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B2" w:rsidRDefault="000E68B2" w:rsidP="00BF5735">
      <w:pPr>
        <w:ind w:leftChars="-257" w:left="-540" w:rightChars="-240" w:right="-504"/>
        <w:jc w:val="center"/>
        <w:rPr>
          <w:rFonts w:ascii="Cambria" w:eastAsia="方正小标宋简体" w:hAnsi="Cambria"/>
          <w:b/>
          <w:color w:val="FF0000"/>
          <w:w w:val="66"/>
          <w:sz w:val="120"/>
          <w:szCs w:val="120"/>
        </w:rPr>
      </w:pPr>
      <w:r>
        <w:rPr>
          <w:rFonts w:ascii="宋体" w:hAnsi="宋体" w:cs="宋体" w:hint="eastAsia"/>
          <w:b/>
          <w:color w:val="FF0000"/>
          <w:w w:val="66"/>
          <w:sz w:val="120"/>
          <w:szCs w:val="120"/>
        </w:rPr>
        <w:t>长江大学文理学院</w:t>
      </w:r>
    </w:p>
    <w:p w:rsidR="000E68B2" w:rsidRDefault="000E68B2" w:rsidP="00BF5735">
      <w:pPr>
        <w:ind w:leftChars="-257" w:left="-540" w:rightChars="-240" w:right="-504"/>
        <w:jc w:val="center"/>
        <w:rPr>
          <w:rFonts w:ascii="Cambria" w:eastAsia="方正小标宋简体" w:hAnsi="Cambria"/>
          <w:b/>
          <w:color w:val="FF0000"/>
          <w:w w:val="66"/>
          <w:sz w:val="120"/>
          <w:szCs w:val="120"/>
        </w:rPr>
      </w:pPr>
      <w:r>
        <w:rPr>
          <w:rFonts w:ascii="宋体" w:hAnsi="宋体" w:cs="宋体" w:hint="eastAsia"/>
          <w:b/>
          <w:color w:val="FF0000"/>
          <w:w w:val="66"/>
          <w:sz w:val="120"/>
          <w:szCs w:val="120"/>
        </w:rPr>
        <w:t>教学工作简报</w:t>
      </w:r>
    </w:p>
    <w:p w:rsidR="000E68B2" w:rsidRDefault="000E68B2">
      <w:pPr>
        <w:jc w:val="center"/>
      </w:pPr>
      <w:r>
        <w:rPr>
          <w:rFonts w:ascii="仿宋_GB2312" w:eastAsia="仿宋_GB2312"/>
          <w:b/>
          <w:bCs/>
          <w:sz w:val="28"/>
        </w:rPr>
        <w:t>2016-2017</w:t>
      </w:r>
      <w:r>
        <w:rPr>
          <w:rFonts w:ascii="仿宋_GB2312" w:eastAsia="仿宋_GB2312" w:hint="eastAsia"/>
          <w:b/>
          <w:bCs/>
          <w:sz w:val="28"/>
        </w:rPr>
        <w:t>学年第</w:t>
      </w:r>
      <w:r>
        <w:rPr>
          <w:rFonts w:ascii="仿宋_GB2312" w:eastAsia="仿宋_GB2312"/>
          <w:b/>
          <w:bCs/>
          <w:sz w:val="28"/>
        </w:rPr>
        <w:t>5</w:t>
      </w:r>
      <w:r>
        <w:rPr>
          <w:rFonts w:ascii="仿宋_GB2312" w:eastAsia="仿宋_GB2312" w:hint="eastAsia"/>
          <w:b/>
          <w:bCs/>
          <w:sz w:val="28"/>
        </w:rPr>
        <w:t>期</w:t>
      </w:r>
      <w:r>
        <w:rPr>
          <w:rFonts w:ascii="仿宋_GB2312" w:eastAsia="仿宋_GB2312"/>
          <w:b/>
          <w:bCs/>
          <w:sz w:val="28"/>
        </w:rPr>
        <w:t xml:space="preserve"> </w:t>
      </w:r>
    </w:p>
    <w:p w:rsidR="000E68B2" w:rsidRDefault="000E68B2">
      <w:pPr>
        <w:outlineLvl w:val="0"/>
        <w:rPr>
          <w:rFonts w:ascii="仿宋_GB2312" w:eastAsia="仿宋_GB2312"/>
          <w:b/>
          <w:bCs/>
          <w:sz w:val="28"/>
        </w:rPr>
      </w:pPr>
      <w:r>
        <w:rPr>
          <w:rFonts w:ascii="仿宋_GB2312" w:eastAsia="仿宋_GB2312" w:hint="eastAsia"/>
          <w:b/>
          <w:bCs/>
          <w:sz w:val="28"/>
        </w:rPr>
        <w:t>长江大学文理学院教务处</w:t>
      </w:r>
      <w:r>
        <w:rPr>
          <w:rFonts w:ascii="仿宋_GB2312" w:eastAsia="仿宋_GB2312"/>
          <w:b/>
          <w:bCs/>
          <w:sz w:val="28"/>
        </w:rPr>
        <w:t xml:space="preserve">                   2017</w:t>
      </w:r>
      <w:r>
        <w:rPr>
          <w:rFonts w:ascii="仿宋_GB2312" w:eastAsia="仿宋_GB2312" w:hint="eastAsia"/>
          <w:b/>
          <w:bCs/>
          <w:sz w:val="28"/>
        </w:rPr>
        <w:t>年</w:t>
      </w:r>
      <w:r>
        <w:rPr>
          <w:rFonts w:ascii="仿宋_GB2312" w:eastAsia="仿宋_GB2312"/>
          <w:b/>
          <w:bCs/>
          <w:sz w:val="28"/>
        </w:rPr>
        <w:t>6</w:t>
      </w:r>
      <w:r>
        <w:rPr>
          <w:rFonts w:ascii="仿宋_GB2312" w:eastAsia="仿宋_GB2312" w:hint="eastAsia"/>
          <w:b/>
          <w:bCs/>
          <w:sz w:val="28"/>
        </w:rPr>
        <w:t>月</w:t>
      </w:r>
      <w:r>
        <w:rPr>
          <w:rFonts w:ascii="仿宋_GB2312" w:eastAsia="仿宋_GB2312"/>
          <w:b/>
          <w:bCs/>
          <w:sz w:val="28"/>
        </w:rPr>
        <w:t>15</w:t>
      </w:r>
      <w:r>
        <w:rPr>
          <w:rFonts w:ascii="仿宋_GB2312" w:eastAsia="仿宋_GB2312" w:hint="eastAsia"/>
          <w:b/>
          <w:bCs/>
          <w:sz w:val="28"/>
        </w:rPr>
        <w:t>日</w:t>
      </w:r>
    </w:p>
    <w:p w:rsidR="000E68B2" w:rsidRDefault="001140C4">
      <w:pPr>
        <w:spacing w:line="440" w:lineRule="exact"/>
        <w:rPr>
          <w:rFonts w:ascii="华文中宋" w:eastAsia="华文中宋" w:hAnsi="华文中宋"/>
          <w:b/>
          <w:sz w:val="32"/>
          <w:szCs w:val="32"/>
        </w:rPr>
      </w:pPr>
      <w:r w:rsidRPr="001140C4">
        <w:rPr>
          <w:noProof/>
        </w:rPr>
        <w:pict>
          <v:line id="直接连接符 1" o:spid="_x0000_s1026" style="position:absolute;left:0;text-align:left;z-index:1" from="-7.35pt,0" to="442.65pt,0" strokecolor="red" strokeweight="2.25pt"/>
        </w:pict>
      </w:r>
      <w:r w:rsidR="000E68B2">
        <w:rPr>
          <w:rFonts w:ascii="仿宋_GB2312" w:eastAsia="仿宋_GB2312"/>
          <w:b/>
          <w:bCs/>
          <w:color w:val="000000"/>
          <w:sz w:val="28"/>
        </w:rPr>
        <w:t xml:space="preserve">              </w:t>
      </w:r>
      <w:r w:rsidR="000E68B2">
        <w:rPr>
          <w:rFonts w:ascii="华文中宋" w:eastAsia="华文中宋" w:hAnsi="华文中宋"/>
          <w:b/>
          <w:sz w:val="32"/>
          <w:szCs w:val="32"/>
        </w:rPr>
        <w:t xml:space="preserve">                                                  </w:t>
      </w:r>
    </w:p>
    <w:p w:rsidR="000E68B2" w:rsidRDefault="000E68B2">
      <w:pPr>
        <w:spacing w:line="560" w:lineRule="exact"/>
        <w:jc w:val="center"/>
        <w:outlineLvl w:val="0"/>
        <w:rPr>
          <w:rFonts w:ascii="华文行楷" w:eastAsia="华文行楷" w:hAnsi="宋体"/>
          <w:b/>
          <w:spacing w:val="200"/>
          <w:sz w:val="52"/>
          <w:szCs w:val="52"/>
        </w:rPr>
      </w:pPr>
      <w:r>
        <w:rPr>
          <w:rFonts w:ascii="华文行楷" w:eastAsia="华文行楷" w:hAnsi="宋体" w:hint="eastAsia"/>
          <w:b/>
          <w:spacing w:val="200"/>
          <w:sz w:val="52"/>
          <w:szCs w:val="52"/>
        </w:rPr>
        <w:t>目录</w:t>
      </w:r>
    </w:p>
    <w:p w:rsidR="000E68B2" w:rsidRDefault="000E68B2">
      <w:pPr>
        <w:spacing w:line="360" w:lineRule="auto"/>
        <w:rPr>
          <w:rFonts w:ascii="MS Mincho" w:eastAsia="MS Mincho" w:cs="MS Mincho"/>
          <w:b/>
          <w:color w:val="FF0000"/>
          <w:kern w:val="0"/>
          <w:sz w:val="32"/>
          <w:szCs w:val="32"/>
        </w:rPr>
      </w:pPr>
    </w:p>
    <w:p w:rsidR="000E68B2" w:rsidRDefault="000E68B2">
      <w:pPr>
        <w:spacing w:line="360" w:lineRule="auto"/>
        <w:rPr>
          <w:rFonts w:ascii="宋体"/>
          <w:b/>
          <w:color w:val="FF0000"/>
          <w:sz w:val="32"/>
          <w:szCs w:val="32"/>
        </w:rPr>
      </w:pPr>
      <w:r>
        <w:rPr>
          <w:rFonts w:ascii="MS Mincho" w:eastAsia="MS Mincho" w:hAnsi="MS Mincho" w:cs="MS Mincho" w:hint="eastAsia"/>
          <w:b/>
          <w:color w:val="FF0000"/>
          <w:kern w:val="0"/>
          <w:sz w:val="32"/>
          <w:szCs w:val="32"/>
        </w:rPr>
        <w:t>❈</w:t>
      </w:r>
      <w:r>
        <w:rPr>
          <w:rFonts w:ascii="宋体" w:hAnsi="宋体" w:cs="MS Gothic"/>
          <w:b/>
          <w:color w:val="FF0000"/>
          <w:kern w:val="0"/>
          <w:sz w:val="32"/>
          <w:szCs w:val="32"/>
        </w:rPr>
        <w:t xml:space="preserve"> </w:t>
      </w:r>
      <w:r>
        <w:rPr>
          <w:rFonts w:ascii="宋体" w:hAnsi="宋体" w:hint="eastAsia"/>
          <w:b/>
          <w:color w:val="FF0000"/>
          <w:sz w:val="32"/>
          <w:szCs w:val="32"/>
        </w:rPr>
        <w:t>工作动态</w:t>
      </w:r>
    </w:p>
    <w:p w:rsidR="000E68B2" w:rsidRDefault="000E68B2" w:rsidP="00BF5735">
      <w:pPr>
        <w:spacing w:line="360" w:lineRule="auto"/>
        <w:ind w:firstLineChars="198" w:firstLine="596"/>
        <w:rPr>
          <w:rFonts w:ascii="宋体"/>
          <w:b/>
          <w:sz w:val="30"/>
          <w:szCs w:val="30"/>
        </w:rPr>
      </w:pPr>
      <w:r>
        <w:rPr>
          <w:rFonts w:ascii="宋体" w:hAnsi="宋体"/>
          <w:b/>
          <w:sz w:val="30"/>
          <w:szCs w:val="30"/>
        </w:rPr>
        <w:t>1.</w:t>
      </w:r>
      <w:r>
        <w:rPr>
          <w:rFonts w:ascii="宋体" w:hAnsi="宋体" w:hint="eastAsia"/>
          <w:b/>
          <w:sz w:val="30"/>
          <w:szCs w:val="30"/>
        </w:rPr>
        <w:t>教务处组织开展</w:t>
      </w:r>
      <w:r>
        <w:rPr>
          <w:rFonts w:ascii="宋体" w:hAnsi="宋体"/>
          <w:b/>
          <w:sz w:val="30"/>
          <w:szCs w:val="30"/>
        </w:rPr>
        <w:t>2016-2</w:t>
      </w:r>
      <w:r>
        <w:rPr>
          <w:rFonts w:ascii="宋体" w:hAnsi="宋体" w:hint="eastAsia"/>
          <w:b/>
          <w:sz w:val="30"/>
          <w:szCs w:val="30"/>
        </w:rPr>
        <w:t>学期期中教学检查</w:t>
      </w:r>
    </w:p>
    <w:p w:rsidR="000E68B2" w:rsidRPr="00AE2A3E" w:rsidRDefault="000E68B2" w:rsidP="00BF5735">
      <w:pPr>
        <w:spacing w:line="360" w:lineRule="auto"/>
        <w:ind w:firstLineChars="198" w:firstLine="596"/>
        <w:rPr>
          <w:rFonts w:ascii="宋体"/>
          <w:b/>
          <w:sz w:val="30"/>
          <w:szCs w:val="30"/>
        </w:rPr>
      </w:pPr>
      <w:r w:rsidRPr="00743D58">
        <w:rPr>
          <w:rFonts w:ascii="宋体" w:hAnsi="宋体"/>
          <w:b/>
          <w:sz w:val="30"/>
          <w:szCs w:val="30"/>
        </w:rPr>
        <w:t>2.</w:t>
      </w:r>
      <w:r>
        <w:rPr>
          <w:rFonts w:ascii="宋体" w:hAnsi="宋体" w:hint="eastAsia"/>
          <w:b/>
          <w:sz w:val="30"/>
          <w:szCs w:val="30"/>
        </w:rPr>
        <w:t>教务处组织</w:t>
      </w:r>
      <w:r w:rsidRPr="00743D58">
        <w:rPr>
          <w:rFonts w:ascii="宋体" w:hAnsi="宋体" w:hint="eastAsia"/>
          <w:b/>
          <w:sz w:val="30"/>
          <w:szCs w:val="30"/>
        </w:rPr>
        <w:t>召开本学期第二次教学工作例会</w:t>
      </w:r>
    </w:p>
    <w:p w:rsidR="000E68B2" w:rsidRPr="00AE2A3E" w:rsidRDefault="000E68B2" w:rsidP="00BF5735">
      <w:pPr>
        <w:spacing w:line="360" w:lineRule="auto"/>
        <w:ind w:firstLineChars="198" w:firstLine="596"/>
        <w:rPr>
          <w:rFonts w:ascii="宋体"/>
          <w:b/>
          <w:sz w:val="30"/>
          <w:szCs w:val="30"/>
        </w:rPr>
      </w:pPr>
      <w:r>
        <w:rPr>
          <w:rFonts w:ascii="宋体" w:hAnsi="宋体"/>
          <w:b/>
          <w:sz w:val="30"/>
          <w:szCs w:val="30"/>
        </w:rPr>
        <w:t>3.</w:t>
      </w:r>
      <w:r>
        <w:rPr>
          <w:rFonts w:ascii="宋体" w:hAnsi="宋体" w:hint="eastAsia"/>
          <w:b/>
          <w:sz w:val="30"/>
          <w:szCs w:val="30"/>
        </w:rPr>
        <w:t>教务处组织</w:t>
      </w:r>
      <w:r>
        <w:rPr>
          <w:rFonts w:ascii="宋体" w:hAnsi="宋体"/>
          <w:b/>
          <w:sz w:val="30"/>
          <w:szCs w:val="30"/>
        </w:rPr>
        <w:t>2017</w:t>
      </w:r>
      <w:r>
        <w:rPr>
          <w:rFonts w:ascii="宋体" w:hAnsi="宋体" w:hint="eastAsia"/>
          <w:b/>
          <w:sz w:val="30"/>
          <w:szCs w:val="30"/>
        </w:rPr>
        <w:t>年度本科教学质量工程项目结题验收</w:t>
      </w:r>
    </w:p>
    <w:p w:rsidR="000E68B2" w:rsidRPr="00971976" w:rsidRDefault="000E68B2" w:rsidP="00BF5735">
      <w:pPr>
        <w:spacing w:line="360" w:lineRule="auto"/>
        <w:ind w:firstLineChars="198" w:firstLine="596"/>
        <w:rPr>
          <w:rFonts w:ascii="宋体"/>
          <w:b/>
          <w:sz w:val="30"/>
          <w:szCs w:val="30"/>
        </w:rPr>
      </w:pPr>
      <w:r>
        <w:rPr>
          <w:rFonts w:ascii="宋体" w:hAnsi="宋体"/>
          <w:b/>
          <w:sz w:val="30"/>
          <w:szCs w:val="30"/>
        </w:rPr>
        <w:t>4</w:t>
      </w:r>
      <w:r w:rsidRPr="00AE2A3E">
        <w:rPr>
          <w:rFonts w:ascii="宋体"/>
          <w:b/>
          <w:sz w:val="30"/>
          <w:szCs w:val="30"/>
        </w:rPr>
        <w:t>.</w:t>
      </w:r>
      <w:r w:rsidRPr="00AE2A3E">
        <w:rPr>
          <w:rFonts w:ascii="宋体" w:hAnsi="宋体" w:hint="eastAsia"/>
          <w:b/>
          <w:sz w:val="30"/>
          <w:szCs w:val="30"/>
        </w:rPr>
        <w:t>我院举行第七届青年教师教学竞赛</w:t>
      </w:r>
    </w:p>
    <w:p w:rsidR="000B0BFA" w:rsidRDefault="000B0BFA">
      <w:pPr>
        <w:spacing w:line="360" w:lineRule="auto"/>
        <w:rPr>
          <w:rFonts w:ascii="MS Mincho" w:eastAsiaTheme="minorEastAsia" w:hAnsi="MS Mincho" w:cs="MS Mincho" w:hint="eastAsia"/>
          <w:b/>
          <w:color w:val="FF0000"/>
          <w:kern w:val="0"/>
          <w:sz w:val="32"/>
          <w:szCs w:val="32"/>
        </w:rPr>
      </w:pPr>
    </w:p>
    <w:p w:rsidR="000E68B2" w:rsidRDefault="000E68B2">
      <w:pPr>
        <w:spacing w:line="360" w:lineRule="auto"/>
        <w:rPr>
          <w:rFonts w:ascii="宋体" w:cs="MS Gothic"/>
          <w:b/>
          <w:color w:val="FF0000"/>
          <w:kern w:val="0"/>
          <w:sz w:val="32"/>
          <w:szCs w:val="32"/>
        </w:rPr>
      </w:pPr>
      <w:r>
        <w:rPr>
          <w:rFonts w:ascii="MS Mincho" w:eastAsia="MS Mincho" w:hAnsi="MS Mincho" w:cs="MS Mincho" w:hint="eastAsia"/>
          <w:b/>
          <w:color w:val="FF0000"/>
          <w:kern w:val="0"/>
          <w:sz w:val="32"/>
          <w:szCs w:val="32"/>
        </w:rPr>
        <w:t>❈</w:t>
      </w:r>
      <w:r>
        <w:rPr>
          <w:rFonts w:ascii="宋体" w:hAnsi="宋体" w:cs="MS Gothic"/>
          <w:b/>
          <w:color w:val="FF0000"/>
          <w:kern w:val="0"/>
          <w:sz w:val="32"/>
          <w:szCs w:val="32"/>
        </w:rPr>
        <w:t xml:space="preserve"> </w:t>
      </w:r>
      <w:proofErr w:type="gramStart"/>
      <w:r>
        <w:rPr>
          <w:rFonts w:ascii="宋体" w:hAnsi="宋体" w:cs="MS Gothic" w:hint="eastAsia"/>
          <w:b/>
          <w:color w:val="FF0000"/>
          <w:kern w:val="0"/>
          <w:sz w:val="32"/>
          <w:szCs w:val="32"/>
        </w:rPr>
        <w:t>系部风采</w:t>
      </w:r>
      <w:proofErr w:type="gramEnd"/>
    </w:p>
    <w:p w:rsidR="000E68B2" w:rsidRPr="00FA2D43" w:rsidRDefault="000E68B2" w:rsidP="00BF5735">
      <w:pPr>
        <w:spacing w:line="360" w:lineRule="auto"/>
        <w:ind w:firstLineChars="198" w:firstLine="596"/>
        <w:rPr>
          <w:rFonts w:ascii="宋体"/>
          <w:b/>
          <w:sz w:val="30"/>
          <w:szCs w:val="30"/>
        </w:rPr>
      </w:pPr>
      <w:r>
        <w:rPr>
          <w:rFonts w:ascii="宋体" w:hAnsi="宋体"/>
          <w:b/>
          <w:sz w:val="30"/>
          <w:szCs w:val="30"/>
        </w:rPr>
        <w:t>1.</w:t>
      </w:r>
      <w:r>
        <w:rPr>
          <w:rFonts w:ascii="宋体" w:hAnsi="宋体" w:hint="eastAsia"/>
          <w:b/>
          <w:sz w:val="30"/>
          <w:szCs w:val="30"/>
        </w:rPr>
        <w:t>经贸系</w:t>
      </w:r>
      <w:r w:rsidRPr="001D45AD">
        <w:rPr>
          <w:rFonts w:ascii="宋体" w:hAnsi="宋体" w:hint="eastAsia"/>
          <w:b/>
          <w:sz w:val="30"/>
          <w:szCs w:val="30"/>
        </w:rPr>
        <w:t>学子</w:t>
      </w:r>
      <w:r>
        <w:rPr>
          <w:rFonts w:ascii="宋体" w:hAnsi="宋体" w:hint="eastAsia"/>
          <w:b/>
          <w:sz w:val="30"/>
          <w:szCs w:val="30"/>
        </w:rPr>
        <w:t>在</w:t>
      </w:r>
      <w:r w:rsidRPr="001D45AD">
        <w:rPr>
          <w:rFonts w:ascii="宋体" w:hAnsi="宋体" w:hint="eastAsia"/>
          <w:b/>
          <w:sz w:val="30"/>
          <w:szCs w:val="30"/>
        </w:rPr>
        <w:t>全国高校商业精英挑战赛</w:t>
      </w:r>
      <w:r>
        <w:rPr>
          <w:rFonts w:ascii="宋体" w:hAnsi="宋体" w:hint="eastAsia"/>
          <w:b/>
          <w:sz w:val="30"/>
          <w:szCs w:val="30"/>
        </w:rPr>
        <w:t>中获</w:t>
      </w:r>
      <w:r w:rsidRPr="001D45AD">
        <w:rPr>
          <w:rFonts w:ascii="宋体" w:hAnsi="宋体" w:hint="eastAsia"/>
          <w:b/>
          <w:sz w:val="30"/>
          <w:szCs w:val="30"/>
        </w:rPr>
        <w:t>一等奖</w:t>
      </w:r>
    </w:p>
    <w:p w:rsidR="000E68B2" w:rsidRPr="00FA2D43" w:rsidRDefault="000E68B2" w:rsidP="00BF5735">
      <w:pPr>
        <w:spacing w:line="360" w:lineRule="auto"/>
        <w:ind w:firstLineChars="198" w:firstLine="596"/>
        <w:rPr>
          <w:rFonts w:ascii="宋体"/>
          <w:b/>
          <w:sz w:val="30"/>
          <w:szCs w:val="30"/>
        </w:rPr>
      </w:pPr>
      <w:r>
        <w:rPr>
          <w:rFonts w:ascii="宋体" w:hAnsi="宋体"/>
          <w:b/>
          <w:sz w:val="30"/>
          <w:szCs w:val="30"/>
        </w:rPr>
        <w:t>2.</w:t>
      </w:r>
      <w:r>
        <w:rPr>
          <w:rFonts w:ascii="宋体" w:hAnsi="宋体" w:hint="eastAsia"/>
          <w:b/>
          <w:sz w:val="30"/>
          <w:szCs w:val="30"/>
        </w:rPr>
        <w:t>经贸系</w:t>
      </w:r>
      <w:r w:rsidRPr="007E3C10">
        <w:rPr>
          <w:rFonts w:ascii="宋体" w:hAnsi="宋体" w:hint="eastAsia"/>
          <w:b/>
          <w:sz w:val="30"/>
          <w:szCs w:val="30"/>
        </w:rPr>
        <w:t>学子</w:t>
      </w:r>
      <w:proofErr w:type="gramStart"/>
      <w:r w:rsidRPr="007E3C10">
        <w:rPr>
          <w:rFonts w:ascii="宋体" w:hAnsi="宋体" w:hint="eastAsia"/>
          <w:b/>
          <w:sz w:val="30"/>
          <w:szCs w:val="30"/>
        </w:rPr>
        <w:t>获全球</w:t>
      </w:r>
      <w:proofErr w:type="gramEnd"/>
      <w:r w:rsidRPr="007E3C10">
        <w:rPr>
          <w:rFonts w:ascii="宋体" w:hAnsi="宋体" w:hint="eastAsia"/>
          <w:b/>
          <w:sz w:val="30"/>
          <w:szCs w:val="30"/>
        </w:rPr>
        <w:t>品牌策划大赛中国地区选拔赛二等奖</w:t>
      </w:r>
    </w:p>
    <w:p w:rsidR="000E68B2" w:rsidRPr="00FA2D43" w:rsidRDefault="000E68B2" w:rsidP="00BF5735">
      <w:pPr>
        <w:spacing w:line="360" w:lineRule="auto"/>
        <w:ind w:firstLineChars="198" w:firstLine="596"/>
        <w:rPr>
          <w:rFonts w:ascii="宋体"/>
          <w:b/>
          <w:sz w:val="30"/>
          <w:szCs w:val="30"/>
        </w:rPr>
      </w:pPr>
      <w:r>
        <w:rPr>
          <w:rFonts w:ascii="宋体" w:hAnsi="宋体"/>
          <w:b/>
          <w:sz w:val="30"/>
          <w:szCs w:val="30"/>
        </w:rPr>
        <w:t>3.</w:t>
      </w:r>
      <w:r>
        <w:rPr>
          <w:rFonts w:ascii="宋体" w:hAnsi="宋体" w:hint="eastAsia"/>
          <w:b/>
          <w:sz w:val="30"/>
          <w:szCs w:val="30"/>
        </w:rPr>
        <w:t>工商管理</w:t>
      </w:r>
      <w:proofErr w:type="gramStart"/>
      <w:r>
        <w:rPr>
          <w:rFonts w:ascii="宋体" w:hAnsi="宋体" w:hint="eastAsia"/>
          <w:b/>
          <w:sz w:val="30"/>
          <w:szCs w:val="30"/>
        </w:rPr>
        <w:t>系启动</w:t>
      </w:r>
      <w:proofErr w:type="gramEnd"/>
      <w:r w:rsidRPr="00146FB0">
        <w:rPr>
          <w:rFonts w:ascii="宋体" w:hAnsi="宋体" w:hint="eastAsia"/>
          <w:b/>
          <w:sz w:val="30"/>
          <w:szCs w:val="30"/>
        </w:rPr>
        <w:t>会计实</w:t>
      </w:r>
      <w:proofErr w:type="gramStart"/>
      <w:r w:rsidRPr="00146FB0">
        <w:rPr>
          <w:rFonts w:ascii="宋体" w:hAnsi="宋体" w:hint="eastAsia"/>
          <w:b/>
          <w:sz w:val="30"/>
          <w:szCs w:val="30"/>
        </w:rPr>
        <w:t>训项目</w:t>
      </w:r>
      <w:proofErr w:type="gramEnd"/>
      <w:r w:rsidRPr="00146FB0">
        <w:rPr>
          <w:rFonts w:ascii="宋体" w:hAnsi="宋体" w:hint="eastAsia"/>
          <w:b/>
          <w:sz w:val="30"/>
          <w:szCs w:val="30"/>
        </w:rPr>
        <w:t>申报工作</w:t>
      </w:r>
    </w:p>
    <w:p w:rsidR="000E68B2" w:rsidRPr="00FA2D43" w:rsidRDefault="000E68B2" w:rsidP="00BF5735">
      <w:pPr>
        <w:spacing w:line="360" w:lineRule="auto"/>
        <w:ind w:firstLineChars="198" w:firstLine="596"/>
        <w:rPr>
          <w:rFonts w:ascii="宋体"/>
          <w:b/>
          <w:sz w:val="30"/>
          <w:szCs w:val="30"/>
        </w:rPr>
      </w:pPr>
      <w:r>
        <w:rPr>
          <w:rFonts w:ascii="宋体" w:hAnsi="宋体"/>
          <w:b/>
          <w:sz w:val="30"/>
          <w:szCs w:val="30"/>
        </w:rPr>
        <w:t>4.</w:t>
      </w:r>
      <w:r>
        <w:rPr>
          <w:rFonts w:ascii="宋体" w:hAnsi="宋体" w:hint="eastAsia"/>
          <w:b/>
          <w:sz w:val="30"/>
          <w:szCs w:val="30"/>
        </w:rPr>
        <w:t>外语系成功举办大学生英语能力竞赛</w:t>
      </w:r>
    </w:p>
    <w:p w:rsidR="000E68B2" w:rsidRPr="00843450" w:rsidRDefault="000E68B2" w:rsidP="00BF5735">
      <w:pPr>
        <w:spacing w:line="360" w:lineRule="auto"/>
        <w:ind w:firstLineChars="198" w:firstLine="596"/>
        <w:rPr>
          <w:rFonts w:ascii="宋体"/>
          <w:b/>
          <w:sz w:val="30"/>
          <w:szCs w:val="30"/>
        </w:rPr>
      </w:pPr>
      <w:r>
        <w:rPr>
          <w:rFonts w:ascii="宋体" w:hAnsi="宋体"/>
          <w:b/>
          <w:sz w:val="30"/>
          <w:szCs w:val="30"/>
        </w:rPr>
        <w:t>5.</w:t>
      </w:r>
      <w:r w:rsidRPr="00843450">
        <w:rPr>
          <w:rFonts w:ascii="宋体" w:hAnsi="宋体" w:hint="eastAsia"/>
          <w:b/>
          <w:sz w:val="30"/>
          <w:szCs w:val="30"/>
        </w:rPr>
        <w:t>外语系召开</w:t>
      </w:r>
      <w:r w:rsidRPr="00843450">
        <w:rPr>
          <w:rFonts w:ascii="宋体" w:hAnsi="宋体"/>
          <w:b/>
          <w:sz w:val="30"/>
          <w:szCs w:val="30"/>
        </w:rPr>
        <w:t>2017</w:t>
      </w:r>
      <w:r w:rsidRPr="00843450">
        <w:rPr>
          <w:rFonts w:ascii="宋体" w:hAnsi="宋体" w:hint="eastAsia"/>
          <w:b/>
          <w:sz w:val="30"/>
          <w:szCs w:val="30"/>
        </w:rPr>
        <w:t>届毕业实习总结暨工作部署大会</w:t>
      </w:r>
    </w:p>
    <w:p w:rsidR="000E68B2" w:rsidRPr="000E2D14" w:rsidRDefault="000E68B2" w:rsidP="000E2D14">
      <w:pPr>
        <w:spacing w:line="540" w:lineRule="atLeast"/>
        <w:rPr>
          <w:rFonts w:ascii="宋体"/>
          <w:b/>
          <w:sz w:val="30"/>
          <w:szCs w:val="30"/>
        </w:rPr>
      </w:pPr>
      <w:r>
        <w:rPr>
          <w:rFonts w:ascii="宋体" w:hAnsi="宋体"/>
          <w:b/>
          <w:sz w:val="30"/>
          <w:szCs w:val="30"/>
        </w:rPr>
        <w:lastRenderedPageBreak/>
        <w:t xml:space="preserve">    6.</w:t>
      </w:r>
      <w:r w:rsidRPr="000E2D14">
        <w:rPr>
          <w:rFonts w:ascii="宋体" w:hAnsi="宋体" w:hint="eastAsia"/>
          <w:b/>
          <w:sz w:val="30"/>
          <w:szCs w:val="30"/>
        </w:rPr>
        <w:t>设计系举办别墅设计作品展</w:t>
      </w:r>
    </w:p>
    <w:p w:rsidR="000E68B2" w:rsidRPr="00996ACE" w:rsidRDefault="000E68B2" w:rsidP="00BF5735">
      <w:pPr>
        <w:spacing w:line="360" w:lineRule="auto"/>
        <w:ind w:firstLineChars="198" w:firstLine="596"/>
        <w:rPr>
          <w:rFonts w:ascii="宋体"/>
          <w:b/>
          <w:sz w:val="30"/>
          <w:szCs w:val="30"/>
        </w:rPr>
      </w:pPr>
      <w:r>
        <w:rPr>
          <w:rFonts w:ascii="宋体" w:hAnsi="宋体"/>
          <w:b/>
          <w:sz w:val="30"/>
          <w:szCs w:val="30"/>
        </w:rPr>
        <w:t>7.</w:t>
      </w:r>
      <w:r w:rsidRPr="00B66C92">
        <w:rPr>
          <w:rFonts w:ascii="宋体" w:hAnsi="宋体" w:hint="eastAsia"/>
          <w:b/>
          <w:sz w:val="30"/>
          <w:szCs w:val="30"/>
        </w:rPr>
        <w:t>机电</w:t>
      </w:r>
      <w:proofErr w:type="gramStart"/>
      <w:r w:rsidRPr="00B66C92">
        <w:rPr>
          <w:rFonts w:ascii="宋体" w:hAnsi="宋体" w:hint="eastAsia"/>
          <w:b/>
          <w:sz w:val="30"/>
          <w:szCs w:val="30"/>
        </w:rPr>
        <w:t>系召开期</w:t>
      </w:r>
      <w:proofErr w:type="gramEnd"/>
      <w:r w:rsidRPr="00B66C92">
        <w:rPr>
          <w:rFonts w:ascii="宋体" w:hAnsi="宋体" w:hint="eastAsia"/>
          <w:b/>
          <w:sz w:val="30"/>
          <w:szCs w:val="30"/>
        </w:rPr>
        <w:t>中教学检查教师座谈会</w:t>
      </w:r>
    </w:p>
    <w:p w:rsidR="000E68B2" w:rsidRPr="004F1C54" w:rsidRDefault="000E68B2" w:rsidP="00BF5735">
      <w:pPr>
        <w:spacing w:line="360" w:lineRule="auto"/>
        <w:ind w:firstLineChars="198" w:firstLine="596"/>
        <w:rPr>
          <w:rFonts w:ascii="宋体"/>
          <w:b/>
          <w:sz w:val="30"/>
          <w:szCs w:val="30"/>
        </w:rPr>
      </w:pPr>
      <w:r w:rsidRPr="00996ACE">
        <w:rPr>
          <w:rFonts w:ascii="宋体" w:hAnsi="宋体"/>
          <w:b/>
          <w:sz w:val="30"/>
          <w:szCs w:val="30"/>
        </w:rPr>
        <w:t>8.</w:t>
      </w:r>
      <w:r w:rsidRPr="00996ACE">
        <w:rPr>
          <w:rFonts w:ascii="宋体" w:hAnsi="宋体" w:hint="eastAsia"/>
          <w:b/>
          <w:sz w:val="30"/>
          <w:szCs w:val="30"/>
        </w:rPr>
        <w:t>人文系与荆州市机关幼儿园洽谈实习基地建设事宜</w:t>
      </w:r>
    </w:p>
    <w:p w:rsidR="000B0BFA" w:rsidRDefault="000B0BFA">
      <w:pPr>
        <w:spacing w:line="360" w:lineRule="auto"/>
        <w:rPr>
          <w:rFonts w:ascii="MS Mincho" w:eastAsiaTheme="minorEastAsia" w:hAnsi="MS Mincho" w:cs="MS Mincho" w:hint="eastAsia"/>
          <w:b/>
          <w:color w:val="FF0000"/>
          <w:kern w:val="0"/>
          <w:sz w:val="32"/>
          <w:szCs w:val="32"/>
        </w:rPr>
      </w:pPr>
    </w:p>
    <w:p w:rsidR="000E68B2" w:rsidRDefault="000E68B2">
      <w:pPr>
        <w:spacing w:line="360" w:lineRule="auto"/>
        <w:rPr>
          <w:b/>
          <w:color w:val="FF0000"/>
          <w:kern w:val="0"/>
          <w:sz w:val="32"/>
          <w:szCs w:val="32"/>
        </w:rPr>
      </w:pPr>
      <w:r>
        <w:rPr>
          <w:rFonts w:ascii="MS Mincho" w:eastAsia="MS Mincho" w:hAnsi="MS Mincho" w:cs="MS Mincho" w:hint="eastAsia"/>
          <w:b/>
          <w:color w:val="FF0000"/>
          <w:kern w:val="0"/>
          <w:sz w:val="32"/>
          <w:szCs w:val="32"/>
        </w:rPr>
        <w:t>❈</w:t>
      </w:r>
      <w:r>
        <w:rPr>
          <w:color w:val="FF0000"/>
          <w:kern w:val="0"/>
          <w:sz w:val="32"/>
          <w:szCs w:val="32"/>
        </w:rPr>
        <w:t xml:space="preserve"> </w:t>
      </w:r>
      <w:r>
        <w:rPr>
          <w:rFonts w:hint="eastAsia"/>
          <w:b/>
          <w:color w:val="FF0000"/>
          <w:kern w:val="0"/>
          <w:sz w:val="32"/>
          <w:szCs w:val="32"/>
        </w:rPr>
        <w:t>高教动态</w:t>
      </w:r>
    </w:p>
    <w:p w:rsidR="000E68B2" w:rsidRPr="00535FBF" w:rsidRDefault="00535FBF" w:rsidP="00535FBF">
      <w:pPr>
        <w:spacing w:line="500" w:lineRule="exact"/>
        <w:ind w:firstLineChars="200" w:firstLine="602"/>
        <w:jc w:val="left"/>
        <w:outlineLvl w:val="0"/>
        <w:rPr>
          <w:rFonts w:ascii="宋体" w:hAnsi="宋体"/>
          <w:b/>
          <w:sz w:val="30"/>
          <w:szCs w:val="30"/>
        </w:rPr>
        <w:sectPr w:rsidR="000E68B2" w:rsidRPr="00535FBF">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start="0"/>
          <w:cols w:space="425"/>
          <w:titlePg/>
          <w:docGrid w:type="lines" w:linePitch="312"/>
        </w:sectPr>
      </w:pPr>
      <w:r w:rsidRPr="00535FBF">
        <w:rPr>
          <w:rFonts w:ascii="宋体" w:hAnsi="宋体"/>
          <w:b/>
          <w:sz w:val="30"/>
          <w:szCs w:val="30"/>
        </w:rPr>
        <w:t>教育部社科司负责人就《2017年高校思想政治理论课教学质量年专项工作总体方案》答记者问</w:t>
      </w:r>
    </w:p>
    <w:p w:rsidR="000E68B2" w:rsidRDefault="000E68B2">
      <w:pPr>
        <w:spacing w:line="360" w:lineRule="auto"/>
        <w:jc w:val="center"/>
        <w:rPr>
          <w:rFonts w:ascii="仿宋" w:eastAsia="仿宋" w:hAnsi="仿宋"/>
          <w:b/>
          <w:color w:val="000000"/>
          <w:sz w:val="32"/>
          <w:szCs w:val="32"/>
        </w:rPr>
      </w:pPr>
      <w:r w:rsidRPr="004223B6">
        <w:rPr>
          <w:rFonts w:ascii="仿宋" w:eastAsia="仿宋" w:hAnsi="仿宋" w:hint="eastAsia"/>
          <w:b/>
          <w:color w:val="000000"/>
          <w:sz w:val="32"/>
          <w:szCs w:val="32"/>
        </w:rPr>
        <w:lastRenderedPageBreak/>
        <w:t>教务处组织开展</w:t>
      </w:r>
      <w:r w:rsidRPr="004223B6">
        <w:rPr>
          <w:rFonts w:ascii="仿宋" w:eastAsia="仿宋" w:hAnsi="仿宋"/>
          <w:b/>
          <w:color w:val="000000"/>
          <w:sz w:val="32"/>
          <w:szCs w:val="32"/>
        </w:rPr>
        <w:t>2016-2</w:t>
      </w:r>
      <w:r w:rsidRPr="004223B6">
        <w:rPr>
          <w:rFonts w:ascii="仿宋" w:eastAsia="仿宋" w:hAnsi="仿宋" w:hint="eastAsia"/>
          <w:b/>
          <w:color w:val="000000"/>
          <w:sz w:val="32"/>
          <w:szCs w:val="32"/>
        </w:rPr>
        <w:t>学期期中教学检查</w:t>
      </w:r>
    </w:p>
    <w:p w:rsidR="000E68B2" w:rsidRPr="004223B6" w:rsidRDefault="000E68B2" w:rsidP="00BF5735">
      <w:pPr>
        <w:spacing w:line="360" w:lineRule="auto"/>
        <w:ind w:firstLineChars="200" w:firstLine="600"/>
        <w:rPr>
          <w:rFonts w:ascii="仿宋" w:eastAsia="仿宋" w:hAnsi="仿宋"/>
          <w:color w:val="000000"/>
          <w:sz w:val="30"/>
          <w:szCs w:val="30"/>
        </w:rPr>
      </w:pPr>
      <w:r w:rsidRPr="004223B6">
        <w:rPr>
          <w:rFonts w:ascii="仿宋" w:eastAsia="仿宋" w:hAnsi="仿宋" w:hint="eastAsia"/>
          <w:color w:val="000000"/>
          <w:sz w:val="30"/>
          <w:szCs w:val="30"/>
        </w:rPr>
        <w:t>为抓好教学常规管理，规范教学秩序，及时发现和解决教学中存在的问题，切实提高学院教学质量，教务处于本学期第</w:t>
      </w:r>
      <w:r w:rsidRPr="004223B6">
        <w:rPr>
          <w:rFonts w:ascii="仿宋" w:eastAsia="仿宋" w:hAnsi="仿宋"/>
          <w:color w:val="000000"/>
          <w:sz w:val="30"/>
          <w:szCs w:val="30"/>
        </w:rPr>
        <w:t>12</w:t>
      </w:r>
      <w:r w:rsidRPr="004223B6">
        <w:rPr>
          <w:rFonts w:ascii="仿宋" w:eastAsia="仿宋" w:hAnsi="仿宋" w:hint="eastAsia"/>
          <w:color w:val="000000"/>
          <w:sz w:val="30"/>
          <w:szCs w:val="30"/>
        </w:rPr>
        <w:t>周（</w:t>
      </w:r>
      <w:r w:rsidRPr="004223B6">
        <w:rPr>
          <w:rFonts w:ascii="仿宋" w:eastAsia="仿宋" w:hAnsi="仿宋"/>
          <w:color w:val="000000"/>
          <w:sz w:val="30"/>
          <w:szCs w:val="30"/>
        </w:rPr>
        <w:t>5</w:t>
      </w:r>
      <w:r w:rsidRPr="004223B6">
        <w:rPr>
          <w:rFonts w:ascii="仿宋" w:eastAsia="仿宋" w:hAnsi="仿宋" w:hint="eastAsia"/>
          <w:color w:val="000000"/>
          <w:sz w:val="30"/>
          <w:szCs w:val="30"/>
        </w:rPr>
        <w:t>月</w:t>
      </w:r>
      <w:r w:rsidRPr="004223B6">
        <w:rPr>
          <w:rFonts w:ascii="仿宋" w:eastAsia="仿宋" w:hAnsi="仿宋"/>
          <w:color w:val="000000"/>
          <w:sz w:val="30"/>
          <w:szCs w:val="30"/>
        </w:rPr>
        <w:t>8</w:t>
      </w:r>
      <w:r w:rsidRPr="004223B6">
        <w:rPr>
          <w:rFonts w:ascii="仿宋" w:eastAsia="仿宋" w:hAnsi="仿宋" w:hint="eastAsia"/>
          <w:color w:val="000000"/>
          <w:sz w:val="30"/>
          <w:szCs w:val="30"/>
        </w:rPr>
        <w:t>日至</w:t>
      </w:r>
      <w:r w:rsidRPr="004223B6">
        <w:rPr>
          <w:rFonts w:ascii="仿宋" w:eastAsia="仿宋" w:hAnsi="仿宋"/>
          <w:color w:val="000000"/>
          <w:sz w:val="30"/>
          <w:szCs w:val="30"/>
        </w:rPr>
        <w:t>5</w:t>
      </w:r>
      <w:r w:rsidRPr="004223B6">
        <w:rPr>
          <w:rFonts w:ascii="仿宋" w:eastAsia="仿宋" w:hAnsi="仿宋" w:hint="eastAsia"/>
          <w:color w:val="000000"/>
          <w:sz w:val="30"/>
          <w:szCs w:val="30"/>
        </w:rPr>
        <w:t>月月</w:t>
      </w:r>
      <w:r w:rsidRPr="004223B6">
        <w:rPr>
          <w:rFonts w:ascii="仿宋" w:eastAsia="仿宋" w:hAnsi="仿宋"/>
          <w:color w:val="000000"/>
          <w:sz w:val="30"/>
          <w:szCs w:val="30"/>
        </w:rPr>
        <w:t>12</w:t>
      </w:r>
      <w:r w:rsidRPr="004223B6">
        <w:rPr>
          <w:rFonts w:ascii="仿宋" w:eastAsia="仿宋" w:hAnsi="仿宋" w:hint="eastAsia"/>
          <w:color w:val="000000"/>
          <w:sz w:val="30"/>
          <w:szCs w:val="30"/>
        </w:rPr>
        <w:t>日）组织了为期一周的期中教学检查。现将检查工作总结如下：</w:t>
      </w:r>
    </w:p>
    <w:p w:rsidR="000E68B2" w:rsidRPr="001255F3" w:rsidRDefault="000E68B2" w:rsidP="001255F3">
      <w:pPr>
        <w:spacing w:line="360" w:lineRule="auto"/>
        <w:ind w:firstLineChars="200" w:firstLine="602"/>
        <w:rPr>
          <w:rFonts w:ascii="仿宋" w:eastAsia="仿宋" w:hAnsi="仿宋"/>
          <w:b/>
          <w:color w:val="000000"/>
          <w:sz w:val="30"/>
          <w:szCs w:val="30"/>
        </w:rPr>
      </w:pPr>
      <w:r w:rsidRPr="001255F3">
        <w:rPr>
          <w:rFonts w:ascii="仿宋" w:eastAsia="仿宋" w:hAnsi="仿宋" w:hint="eastAsia"/>
          <w:b/>
          <w:color w:val="000000"/>
          <w:sz w:val="30"/>
          <w:szCs w:val="30"/>
        </w:rPr>
        <w:t>一、认真组织，全面落实</w:t>
      </w:r>
    </w:p>
    <w:p w:rsidR="000E68B2" w:rsidRPr="004223B6" w:rsidRDefault="000E68B2" w:rsidP="00BF5735">
      <w:pPr>
        <w:spacing w:line="360" w:lineRule="auto"/>
        <w:ind w:firstLineChars="200" w:firstLine="600"/>
        <w:rPr>
          <w:rFonts w:ascii="仿宋" w:eastAsia="仿宋" w:hAnsi="仿宋"/>
          <w:color w:val="000000"/>
          <w:sz w:val="30"/>
          <w:szCs w:val="30"/>
        </w:rPr>
      </w:pPr>
      <w:r w:rsidRPr="004223B6">
        <w:rPr>
          <w:rFonts w:ascii="仿宋" w:eastAsia="仿宋" w:hAnsi="仿宋" w:hint="eastAsia"/>
          <w:color w:val="000000"/>
          <w:sz w:val="30"/>
          <w:szCs w:val="30"/>
        </w:rPr>
        <w:t>按照《</w:t>
      </w:r>
      <w:r w:rsidRPr="004223B6">
        <w:rPr>
          <w:rFonts w:ascii="仿宋" w:eastAsia="仿宋" w:hAnsi="仿宋"/>
          <w:color w:val="000000"/>
          <w:sz w:val="30"/>
          <w:szCs w:val="30"/>
        </w:rPr>
        <w:t>2016</w:t>
      </w:r>
      <w:r w:rsidRPr="004223B6">
        <w:rPr>
          <w:rFonts w:ascii="仿宋" w:eastAsia="仿宋" w:hAnsi="仿宋" w:hint="eastAsia"/>
          <w:color w:val="000000"/>
          <w:sz w:val="30"/>
          <w:szCs w:val="30"/>
        </w:rPr>
        <w:t>～</w:t>
      </w:r>
      <w:r w:rsidRPr="004223B6">
        <w:rPr>
          <w:rFonts w:ascii="仿宋" w:eastAsia="仿宋" w:hAnsi="仿宋"/>
          <w:color w:val="000000"/>
          <w:sz w:val="30"/>
          <w:szCs w:val="30"/>
        </w:rPr>
        <w:t>2017</w:t>
      </w:r>
      <w:r w:rsidRPr="004223B6">
        <w:rPr>
          <w:rFonts w:ascii="仿宋" w:eastAsia="仿宋" w:hAnsi="仿宋" w:hint="eastAsia"/>
          <w:color w:val="000000"/>
          <w:sz w:val="30"/>
          <w:szCs w:val="30"/>
        </w:rPr>
        <w:t>学年第二学期期中教学检查的通知》要求，在院领导的带领下，教务处联合督导组深入各教学单位开展了专项检查工作。此次检查分两个阶段：第一阶段由各系部领导带队自查，并提交期中教学检查工作总结、教师和学生座谈会总结、课堂教学检查记载表、</w:t>
      </w:r>
      <w:proofErr w:type="gramStart"/>
      <w:r w:rsidRPr="004223B6">
        <w:rPr>
          <w:rFonts w:ascii="仿宋" w:eastAsia="仿宋" w:hAnsi="仿宋" w:hint="eastAsia"/>
          <w:color w:val="000000"/>
          <w:sz w:val="30"/>
          <w:szCs w:val="30"/>
        </w:rPr>
        <w:t>系部教师</w:t>
      </w:r>
      <w:proofErr w:type="gramEnd"/>
      <w:r w:rsidRPr="004223B6">
        <w:rPr>
          <w:rFonts w:ascii="仿宋" w:eastAsia="仿宋" w:hAnsi="仿宋" w:hint="eastAsia"/>
          <w:color w:val="000000"/>
          <w:sz w:val="30"/>
          <w:szCs w:val="30"/>
        </w:rPr>
        <w:t>听课记录表；第二阶段由教务处组织抽查，每项工作均有检查内容、标准、依据、形式以及检查执行人，各项检查情况如下：</w:t>
      </w:r>
    </w:p>
    <w:p w:rsidR="000E68B2" w:rsidRPr="004223B6" w:rsidRDefault="000E68B2" w:rsidP="00BF5735">
      <w:pPr>
        <w:spacing w:line="360" w:lineRule="auto"/>
        <w:ind w:firstLineChars="200" w:firstLine="600"/>
        <w:rPr>
          <w:rFonts w:ascii="仿宋" w:eastAsia="仿宋" w:hAnsi="仿宋"/>
          <w:color w:val="000000"/>
          <w:sz w:val="30"/>
          <w:szCs w:val="30"/>
        </w:rPr>
      </w:pPr>
      <w:r w:rsidRPr="004223B6">
        <w:rPr>
          <w:rFonts w:ascii="仿宋" w:eastAsia="仿宋" w:hAnsi="仿宋" w:hint="eastAsia"/>
          <w:color w:val="000000"/>
          <w:sz w:val="30"/>
          <w:szCs w:val="30"/>
        </w:rPr>
        <w:t>（一）教学任务执行情况</w:t>
      </w:r>
    </w:p>
    <w:tbl>
      <w:tblPr>
        <w:tblW w:w="8210" w:type="dxa"/>
        <w:jc w:val="center"/>
        <w:tblLayout w:type="fixed"/>
        <w:tblLook w:val="00A0"/>
      </w:tblPr>
      <w:tblGrid>
        <w:gridCol w:w="439"/>
        <w:gridCol w:w="1481"/>
        <w:gridCol w:w="884"/>
        <w:gridCol w:w="884"/>
        <w:gridCol w:w="885"/>
        <w:gridCol w:w="884"/>
        <w:gridCol w:w="885"/>
        <w:gridCol w:w="884"/>
        <w:gridCol w:w="984"/>
      </w:tblGrid>
      <w:tr w:rsidR="000E68B2" w:rsidRPr="003342D7" w:rsidTr="00001135">
        <w:trPr>
          <w:trHeight w:val="406"/>
          <w:jc w:val="center"/>
        </w:trPr>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检查项目</w:t>
            </w:r>
          </w:p>
        </w:tc>
        <w:tc>
          <w:tcPr>
            <w:tcW w:w="884" w:type="dxa"/>
            <w:tcBorders>
              <w:top w:val="single" w:sz="4" w:space="0" w:color="000000"/>
              <w:left w:val="nil"/>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设计系</w:t>
            </w:r>
          </w:p>
        </w:tc>
        <w:tc>
          <w:tcPr>
            <w:tcW w:w="884" w:type="dxa"/>
            <w:tcBorders>
              <w:top w:val="single" w:sz="4" w:space="0" w:color="000000"/>
              <w:left w:val="nil"/>
              <w:bottom w:val="single" w:sz="4" w:space="0" w:color="000000"/>
              <w:right w:val="single" w:sz="4" w:space="0" w:color="auto"/>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机电系</w:t>
            </w:r>
          </w:p>
        </w:tc>
        <w:tc>
          <w:tcPr>
            <w:tcW w:w="885" w:type="dxa"/>
            <w:tcBorders>
              <w:top w:val="single" w:sz="4" w:space="0" w:color="auto"/>
              <w:left w:val="single" w:sz="4" w:space="0" w:color="auto"/>
              <w:bottom w:val="single" w:sz="4" w:space="0" w:color="auto"/>
              <w:right w:val="single" w:sz="4" w:space="0" w:color="auto"/>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经贸系</w:t>
            </w:r>
          </w:p>
        </w:tc>
        <w:tc>
          <w:tcPr>
            <w:tcW w:w="884" w:type="dxa"/>
            <w:tcBorders>
              <w:top w:val="single" w:sz="4" w:space="0" w:color="auto"/>
              <w:left w:val="single" w:sz="4" w:space="0" w:color="auto"/>
              <w:bottom w:val="single" w:sz="4" w:space="0" w:color="auto"/>
              <w:right w:val="single" w:sz="4" w:space="0" w:color="auto"/>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工商系</w:t>
            </w:r>
          </w:p>
        </w:tc>
        <w:tc>
          <w:tcPr>
            <w:tcW w:w="885" w:type="dxa"/>
            <w:tcBorders>
              <w:top w:val="single" w:sz="4" w:space="0" w:color="000000"/>
              <w:left w:val="single" w:sz="4" w:space="0" w:color="auto"/>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外语系</w:t>
            </w:r>
          </w:p>
        </w:tc>
        <w:tc>
          <w:tcPr>
            <w:tcW w:w="884" w:type="dxa"/>
            <w:tcBorders>
              <w:top w:val="single" w:sz="4" w:space="0" w:color="000000"/>
              <w:left w:val="nil"/>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人文系</w:t>
            </w:r>
          </w:p>
        </w:tc>
        <w:tc>
          <w:tcPr>
            <w:tcW w:w="984" w:type="dxa"/>
            <w:tcBorders>
              <w:top w:val="single" w:sz="4" w:space="0" w:color="000000"/>
              <w:left w:val="nil"/>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基础课部</w:t>
            </w:r>
          </w:p>
        </w:tc>
      </w:tr>
      <w:tr w:rsidR="000E68B2" w:rsidRPr="00971976" w:rsidTr="00001135">
        <w:trPr>
          <w:trHeight w:val="406"/>
          <w:jc w:val="center"/>
        </w:trPr>
        <w:tc>
          <w:tcPr>
            <w:tcW w:w="439" w:type="dxa"/>
            <w:vMerge w:val="restart"/>
            <w:tcBorders>
              <w:top w:val="single" w:sz="4" w:space="0" w:color="auto"/>
              <w:left w:val="single" w:sz="4" w:space="0" w:color="auto"/>
              <w:right w:val="single" w:sz="4" w:space="0" w:color="auto"/>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常</w:t>
            </w:r>
            <w:r w:rsidRPr="00971976">
              <w:rPr>
                <w:rFonts w:ascii="仿宋" w:eastAsia="仿宋" w:hAnsi="仿宋" w:cs="Arial"/>
                <w:color w:val="000000"/>
                <w:kern w:val="0"/>
                <w:sz w:val="18"/>
                <w:szCs w:val="18"/>
              </w:rPr>
              <w:br/>
            </w:r>
            <w:proofErr w:type="gramStart"/>
            <w:r w:rsidRPr="00971976">
              <w:rPr>
                <w:rFonts w:ascii="仿宋" w:eastAsia="仿宋" w:hAnsi="仿宋" w:cs="Arial" w:hint="eastAsia"/>
                <w:color w:val="000000"/>
                <w:kern w:val="0"/>
                <w:sz w:val="18"/>
                <w:szCs w:val="18"/>
              </w:rPr>
              <w:t>规</w:t>
            </w:r>
            <w:proofErr w:type="gramEnd"/>
            <w:r w:rsidRPr="00971976">
              <w:rPr>
                <w:rFonts w:ascii="仿宋" w:eastAsia="仿宋" w:hAnsi="仿宋" w:cs="Arial"/>
                <w:color w:val="000000"/>
                <w:kern w:val="0"/>
                <w:sz w:val="18"/>
                <w:szCs w:val="18"/>
              </w:rPr>
              <w:br/>
            </w:r>
            <w:r w:rsidRPr="00971976">
              <w:rPr>
                <w:rFonts w:ascii="仿宋" w:eastAsia="仿宋" w:hAnsi="仿宋" w:cs="Arial" w:hint="eastAsia"/>
                <w:color w:val="000000"/>
                <w:kern w:val="0"/>
                <w:sz w:val="18"/>
                <w:szCs w:val="18"/>
              </w:rPr>
              <w:t>检</w:t>
            </w:r>
            <w:r w:rsidRPr="00971976">
              <w:rPr>
                <w:rFonts w:ascii="仿宋" w:eastAsia="仿宋" w:hAnsi="仿宋" w:cs="Arial"/>
                <w:color w:val="000000"/>
                <w:kern w:val="0"/>
                <w:sz w:val="18"/>
                <w:szCs w:val="18"/>
              </w:rPr>
              <w:br/>
            </w:r>
            <w:r w:rsidRPr="00971976">
              <w:rPr>
                <w:rFonts w:ascii="仿宋" w:eastAsia="仿宋" w:hAnsi="仿宋" w:cs="Arial" w:hint="eastAsia"/>
                <w:color w:val="000000"/>
                <w:kern w:val="0"/>
                <w:sz w:val="18"/>
                <w:szCs w:val="18"/>
              </w:rPr>
              <w:t>查</w:t>
            </w:r>
          </w:p>
        </w:tc>
        <w:tc>
          <w:tcPr>
            <w:tcW w:w="1481" w:type="dxa"/>
            <w:tcBorders>
              <w:top w:val="nil"/>
              <w:left w:val="single" w:sz="4" w:space="0" w:color="auto"/>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教学任务数</w:t>
            </w:r>
            <w:r w:rsidRPr="00971976">
              <w:rPr>
                <w:rFonts w:ascii="仿宋" w:eastAsia="仿宋" w:hAnsi="仿宋" w:cs="Arial"/>
                <w:color w:val="000000"/>
                <w:kern w:val="0"/>
                <w:sz w:val="18"/>
                <w:szCs w:val="18"/>
              </w:rPr>
              <w:t>(</w:t>
            </w:r>
            <w:r w:rsidRPr="00971976">
              <w:rPr>
                <w:rFonts w:ascii="仿宋" w:eastAsia="仿宋" w:hAnsi="仿宋" w:cs="Arial" w:hint="eastAsia"/>
                <w:color w:val="000000"/>
                <w:kern w:val="0"/>
                <w:sz w:val="18"/>
                <w:szCs w:val="18"/>
              </w:rPr>
              <w:t>条</w:t>
            </w:r>
            <w:r w:rsidRPr="00971976">
              <w:rPr>
                <w:rFonts w:ascii="仿宋" w:eastAsia="仿宋" w:hAnsi="仿宋" w:cs="Arial"/>
                <w:color w:val="000000"/>
                <w:kern w:val="0"/>
                <w:sz w:val="18"/>
                <w:szCs w:val="18"/>
              </w:rPr>
              <w:t>)</w:t>
            </w:r>
          </w:p>
        </w:tc>
        <w:tc>
          <w:tcPr>
            <w:tcW w:w="884" w:type="dxa"/>
            <w:tcBorders>
              <w:top w:val="nil"/>
              <w:left w:val="nil"/>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95</w:t>
            </w:r>
          </w:p>
        </w:tc>
        <w:tc>
          <w:tcPr>
            <w:tcW w:w="884" w:type="dxa"/>
            <w:tcBorders>
              <w:top w:val="nil"/>
              <w:left w:val="nil"/>
              <w:bottom w:val="single" w:sz="4" w:space="0" w:color="000000"/>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96</w:t>
            </w:r>
          </w:p>
        </w:tc>
        <w:tc>
          <w:tcPr>
            <w:tcW w:w="885" w:type="dxa"/>
            <w:tcBorders>
              <w:top w:val="single" w:sz="4" w:space="0" w:color="auto"/>
              <w:left w:val="single" w:sz="4" w:space="0" w:color="auto"/>
              <w:bottom w:val="single" w:sz="4" w:space="0" w:color="auto"/>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61</w:t>
            </w:r>
          </w:p>
        </w:tc>
        <w:tc>
          <w:tcPr>
            <w:tcW w:w="884" w:type="dxa"/>
            <w:tcBorders>
              <w:top w:val="single" w:sz="4" w:space="0" w:color="auto"/>
              <w:left w:val="single" w:sz="4" w:space="0" w:color="auto"/>
              <w:bottom w:val="single" w:sz="4" w:space="0" w:color="auto"/>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14</w:t>
            </w:r>
          </w:p>
        </w:tc>
        <w:tc>
          <w:tcPr>
            <w:tcW w:w="885" w:type="dxa"/>
            <w:tcBorders>
              <w:top w:val="nil"/>
              <w:left w:val="single" w:sz="4" w:space="0" w:color="auto"/>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184</w:t>
            </w:r>
          </w:p>
        </w:tc>
        <w:tc>
          <w:tcPr>
            <w:tcW w:w="884" w:type="dxa"/>
            <w:tcBorders>
              <w:top w:val="nil"/>
              <w:left w:val="nil"/>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color w:val="000000"/>
                <w:kern w:val="0"/>
                <w:sz w:val="18"/>
                <w:szCs w:val="18"/>
              </w:rPr>
              <w:t>197</w:t>
            </w:r>
          </w:p>
        </w:tc>
        <w:tc>
          <w:tcPr>
            <w:tcW w:w="984" w:type="dxa"/>
            <w:tcBorders>
              <w:top w:val="nil"/>
              <w:left w:val="nil"/>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154</w:t>
            </w:r>
          </w:p>
        </w:tc>
      </w:tr>
      <w:tr w:rsidR="000E68B2" w:rsidRPr="003342D7" w:rsidTr="00001135">
        <w:trPr>
          <w:trHeight w:val="406"/>
          <w:jc w:val="center"/>
        </w:trPr>
        <w:tc>
          <w:tcPr>
            <w:tcW w:w="439" w:type="dxa"/>
            <w:vMerge/>
            <w:tcBorders>
              <w:left w:val="single" w:sz="4" w:space="0" w:color="auto"/>
              <w:right w:val="single" w:sz="4" w:space="0" w:color="auto"/>
            </w:tcBorders>
            <w:vAlign w:val="center"/>
          </w:tcPr>
          <w:p w:rsidR="000E68B2" w:rsidRPr="00687E23" w:rsidRDefault="000E68B2" w:rsidP="00001135">
            <w:pPr>
              <w:widowControl/>
              <w:spacing w:line="440" w:lineRule="exact"/>
              <w:jc w:val="center"/>
              <w:rPr>
                <w:rFonts w:ascii="Arial" w:hAnsi="Arial" w:cs="Arial"/>
                <w:color w:val="000000"/>
                <w:kern w:val="0"/>
                <w:sz w:val="18"/>
                <w:szCs w:val="18"/>
              </w:rPr>
            </w:pPr>
          </w:p>
        </w:tc>
        <w:tc>
          <w:tcPr>
            <w:tcW w:w="1481" w:type="dxa"/>
            <w:tcBorders>
              <w:top w:val="nil"/>
              <w:left w:val="single" w:sz="4" w:space="0" w:color="auto"/>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开设课程门数</w:t>
            </w:r>
          </w:p>
        </w:tc>
        <w:tc>
          <w:tcPr>
            <w:tcW w:w="884" w:type="dxa"/>
            <w:tcBorders>
              <w:top w:val="nil"/>
              <w:left w:val="nil"/>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80</w:t>
            </w:r>
          </w:p>
        </w:tc>
        <w:tc>
          <w:tcPr>
            <w:tcW w:w="884" w:type="dxa"/>
            <w:tcBorders>
              <w:top w:val="nil"/>
              <w:left w:val="nil"/>
              <w:bottom w:val="single" w:sz="4" w:space="0" w:color="000000"/>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61</w:t>
            </w:r>
          </w:p>
        </w:tc>
        <w:tc>
          <w:tcPr>
            <w:tcW w:w="885" w:type="dxa"/>
            <w:tcBorders>
              <w:top w:val="single" w:sz="4" w:space="0" w:color="auto"/>
              <w:left w:val="single" w:sz="4" w:space="0" w:color="auto"/>
              <w:bottom w:val="single" w:sz="4" w:space="0" w:color="auto"/>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45</w:t>
            </w:r>
          </w:p>
        </w:tc>
        <w:tc>
          <w:tcPr>
            <w:tcW w:w="884" w:type="dxa"/>
            <w:tcBorders>
              <w:top w:val="single" w:sz="4" w:space="0" w:color="auto"/>
              <w:left w:val="single" w:sz="4" w:space="0" w:color="auto"/>
              <w:bottom w:val="single" w:sz="4" w:space="0" w:color="auto"/>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25</w:t>
            </w:r>
          </w:p>
        </w:tc>
        <w:tc>
          <w:tcPr>
            <w:tcW w:w="885" w:type="dxa"/>
            <w:tcBorders>
              <w:top w:val="nil"/>
              <w:left w:val="single" w:sz="4" w:space="0" w:color="auto"/>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53</w:t>
            </w:r>
          </w:p>
        </w:tc>
        <w:tc>
          <w:tcPr>
            <w:tcW w:w="884" w:type="dxa"/>
            <w:tcBorders>
              <w:top w:val="nil"/>
              <w:left w:val="nil"/>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color w:val="000000"/>
                <w:kern w:val="0"/>
                <w:sz w:val="18"/>
                <w:szCs w:val="18"/>
              </w:rPr>
              <w:t>156</w:t>
            </w:r>
          </w:p>
        </w:tc>
        <w:tc>
          <w:tcPr>
            <w:tcW w:w="984" w:type="dxa"/>
            <w:tcBorders>
              <w:top w:val="nil"/>
              <w:left w:val="nil"/>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12</w:t>
            </w:r>
          </w:p>
        </w:tc>
      </w:tr>
      <w:tr w:rsidR="000E68B2" w:rsidRPr="003342D7" w:rsidTr="00001135">
        <w:trPr>
          <w:trHeight w:val="574"/>
          <w:jc w:val="center"/>
        </w:trPr>
        <w:tc>
          <w:tcPr>
            <w:tcW w:w="439" w:type="dxa"/>
            <w:vMerge/>
            <w:tcBorders>
              <w:left w:val="single" w:sz="4" w:space="0" w:color="auto"/>
              <w:right w:val="single" w:sz="4" w:space="0" w:color="auto"/>
            </w:tcBorders>
            <w:vAlign w:val="center"/>
          </w:tcPr>
          <w:p w:rsidR="000E68B2" w:rsidRPr="00687E23" w:rsidRDefault="000E68B2" w:rsidP="00001135">
            <w:pPr>
              <w:widowControl/>
              <w:spacing w:line="440" w:lineRule="exact"/>
              <w:jc w:val="center"/>
              <w:rPr>
                <w:rFonts w:ascii="Arial" w:hAnsi="Arial" w:cs="Arial"/>
                <w:color w:val="000000"/>
                <w:kern w:val="0"/>
                <w:sz w:val="18"/>
                <w:szCs w:val="18"/>
              </w:rPr>
            </w:pPr>
          </w:p>
        </w:tc>
        <w:tc>
          <w:tcPr>
            <w:tcW w:w="1481" w:type="dxa"/>
            <w:tcBorders>
              <w:top w:val="nil"/>
              <w:left w:val="single" w:sz="4" w:space="0" w:color="auto"/>
              <w:bottom w:val="single" w:sz="4" w:space="0" w:color="000000"/>
              <w:right w:val="single" w:sz="4" w:space="0" w:color="000000"/>
            </w:tcBorders>
            <w:vAlign w:val="center"/>
          </w:tcPr>
          <w:p w:rsidR="000E68B2" w:rsidRPr="00971976" w:rsidRDefault="000E68B2" w:rsidP="00001135">
            <w:pPr>
              <w:widowControl/>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承担教学任务的教师人数</w:t>
            </w:r>
          </w:p>
        </w:tc>
        <w:tc>
          <w:tcPr>
            <w:tcW w:w="884" w:type="dxa"/>
            <w:tcBorders>
              <w:top w:val="nil"/>
              <w:left w:val="nil"/>
              <w:bottom w:val="single" w:sz="4" w:space="0" w:color="000000"/>
              <w:right w:val="single" w:sz="4" w:space="0" w:color="000000"/>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12</w:t>
            </w:r>
          </w:p>
        </w:tc>
        <w:tc>
          <w:tcPr>
            <w:tcW w:w="884" w:type="dxa"/>
            <w:tcBorders>
              <w:top w:val="nil"/>
              <w:left w:val="nil"/>
              <w:bottom w:val="single" w:sz="4" w:space="0" w:color="000000"/>
              <w:right w:val="single" w:sz="4" w:space="0" w:color="auto"/>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18</w:t>
            </w:r>
          </w:p>
        </w:tc>
        <w:tc>
          <w:tcPr>
            <w:tcW w:w="885" w:type="dxa"/>
            <w:tcBorders>
              <w:top w:val="single" w:sz="4" w:space="0" w:color="auto"/>
              <w:left w:val="single" w:sz="4" w:space="0" w:color="auto"/>
              <w:bottom w:val="single" w:sz="4" w:space="0" w:color="auto"/>
              <w:right w:val="single" w:sz="4" w:space="0" w:color="auto"/>
            </w:tcBorders>
            <w:vAlign w:val="center"/>
          </w:tcPr>
          <w:p w:rsidR="000E68B2" w:rsidRPr="00971976" w:rsidRDefault="000E68B2" w:rsidP="00001135">
            <w:pPr>
              <w:spacing w:line="440" w:lineRule="exact"/>
              <w:jc w:val="center"/>
              <w:rPr>
                <w:rFonts w:ascii="仿宋" w:eastAsia="仿宋" w:hAnsi="仿宋"/>
              </w:rPr>
            </w:pPr>
            <w:r w:rsidRPr="00683C78">
              <w:rPr>
                <w:rFonts w:ascii="仿宋" w:eastAsia="仿宋" w:hAnsi="仿宋" w:cs="Arial"/>
                <w:color w:val="000000"/>
                <w:kern w:val="0"/>
                <w:sz w:val="18"/>
                <w:szCs w:val="18"/>
              </w:rPr>
              <w:t>11</w:t>
            </w:r>
          </w:p>
        </w:tc>
        <w:tc>
          <w:tcPr>
            <w:tcW w:w="884" w:type="dxa"/>
            <w:tcBorders>
              <w:top w:val="single" w:sz="4" w:space="0" w:color="auto"/>
              <w:left w:val="single" w:sz="4" w:space="0" w:color="auto"/>
              <w:bottom w:val="single" w:sz="4" w:space="0" w:color="auto"/>
              <w:right w:val="single" w:sz="4" w:space="0" w:color="auto"/>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13</w:t>
            </w:r>
          </w:p>
        </w:tc>
        <w:tc>
          <w:tcPr>
            <w:tcW w:w="885" w:type="dxa"/>
            <w:tcBorders>
              <w:top w:val="nil"/>
              <w:left w:val="single" w:sz="4" w:space="0" w:color="auto"/>
              <w:bottom w:val="single" w:sz="4" w:space="0" w:color="000000"/>
              <w:right w:val="single" w:sz="4" w:space="0" w:color="000000"/>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41</w:t>
            </w:r>
          </w:p>
        </w:tc>
        <w:tc>
          <w:tcPr>
            <w:tcW w:w="884" w:type="dxa"/>
            <w:tcBorders>
              <w:top w:val="nil"/>
              <w:left w:val="nil"/>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color w:val="000000"/>
                <w:kern w:val="0"/>
                <w:sz w:val="18"/>
                <w:szCs w:val="18"/>
              </w:rPr>
              <w:t>73</w:t>
            </w:r>
          </w:p>
        </w:tc>
        <w:tc>
          <w:tcPr>
            <w:tcW w:w="984" w:type="dxa"/>
            <w:tcBorders>
              <w:top w:val="nil"/>
              <w:left w:val="nil"/>
              <w:bottom w:val="single" w:sz="4" w:space="0" w:color="000000"/>
              <w:right w:val="single" w:sz="4" w:space="0" w:color="000000"/>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34</w:t>
            </w:r>
          </w:p>
        </w:tc>
      </w:tr>
      <w:tr w:rsidR="000E68B2" w:rsidRPr="003342D7" w:rsidTr="00001135">
        <w:trPr>
          <w:trHeight w:val="406"/>
          <w:jc w:val="center"/>
        </w:trPr>
        <w:tc>
          <w:tcPr>
            <w:tcW w:w="439" w:type="dxa"/>
            <w:vMerge/>
            <w:tcBorders>
              <w:left w:val="single" w:sz="4" w:space="0" w:color="auto"/>
              <w:right w:val="single" w:sz="4" w:space="0" w:color="auto"/>
            </w:tcBorders>
            <w:vAlign w:val="center"/>
          </w:tcPr>
          <w:p w:rsidR="000E68B2" w:rsidRPr="00687E23" w:rsidRDefault="000E68B2" w:rsidP="00001135">
            <w:pPr>
              <w:widowControl/>
              <w:spacing w:line="440" w:lineRule="exact"/>
              <w:jc w:val="center"/>
              <w:rPr>
                <w:rFonts w:ascii="Arial" w:hAnsi="Arial" w:cs="Arial"/>
                <w:color w:val="000000"/>
                <w:kern w:val="0"/>
                <w:sz w:val="18"/>
                <w:szCs w:val="18"/>
              </w:rPr>
            </w:pPr>
          </w:p>
        </w:tc>
        <w:tc>
          <w:tcPr>
            <w:tcW w:w="1481" w:type="dxa"/>
            <w:tcBorders>
              <w:top w:val="nil"/>
              <w:left w:val="single" w:sz="4" w:space="0" w:color="auto"/>
              <w:bottom w:val="single" w:sz="4" w:space="0" w:color="000000"/>
              <w:right w:val="single" w:sz="4" w:space="0" w:color="000000"/>
            </w:tcBorders>
            <w:vAlign w:val="center"/>
          </w:tcPr>
          <w:p w:rsidR="000E68B2" w:rsidRPr="00971976" w:rsidRDefault="000E68B2" w:rsidP="00001135">
            <w:pPr>
              <w:widowControl/>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使用规定教材的课程门数</w:t>
            </w:r>
          </w:p>
        </w:tc>
        <w:tc>
          <w:tcPr>
            <w:tcW w:w="884" w:type="dxa"/>
            <w:tcBorders>
              <w:top w:val="nil"/>
              <w:left w:val="nil"/>
              <w:bottom w:val="single" w:sz="4" w:space="0" w:color="000000"/>
              <w:right w:val="single" w:sz="4" w:space="0" w:color="000000"/>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52</w:t>
            </w:r>
          </w:p>
        </w:tc>
        <w:tc>
          <w:tcPr>
            <w:tcW w:w="884" w:type="dxa"/>
            <w:tcBorders>
              <w:top w:val="nil"/>
              <w:left w:val="nil"/>
              <w:bottom w:val="single" w:sz="4" w:space="0" w:color="000000"/>
              <w:right w:val="single" w:sz="4" w:space="0" w:color="auto"/>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34</w:t>
            </w:r>
          </w:p>
        </w:tc>
        <w:tc>
          <w:tcPr>
            <w:tcW w:w="885" w:type="dxa"/>
            <w:tcBorders>
              <w:top w:val="single" w:sz="4" w:space="0" w:color="auto"/>
              <w:left w:val="single" w:sz="4" w:space="0" w:color="auto"/>
              <w:bottom w:val="single" w:sz="4" w:space="0" w:color="auto"/>
              <w:right w:val="single" w:sz="4" w:space="0" w:color="auto"/>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31</w:t>
            </w:r>
          </w:p>
        </w:tc>
        <w:tc>
          <w:tcPr>
            <w:tcW w:w="884" w:type="dxa"/>
            <w:tcBorders>
              <w:top w:val="single" w:sz="4" w:space="0" w:color="auto"/>
              <w:left w:val="single" w:sz="4" w:space="0" w:color="auto"/>
              <w:bottom w:val="single" w:sz="4" w:space="0" w:color="auto"/>
              <w:right w:val="single" w:sz="4" w:space="0" w:color="auto"/>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20</w:t>
            </w:r>
          </w:p>
        </w:tc>
        <w:tc>
          <w:tcPr>
            <w:tcW w:w="885" w:type="dxa"/>
            <w:tcBorders>
              <w:top w:val="nil"/>
              <w:left w:val="single" w:sz="4" w:space="0" w:color="auto"/>
              <w:bottom w:val="single" w:sz="4" w:space="0" w:color="000000"/>
              <w:right w:val="single" w:sz="4" w:space="0" w:color="000000"/>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41</w:t>
            </w:r>
          </w:p>
        </w:tc>
        <w:tc>
          <w:tcPr>
            <w:tcW w:w="884" w:type="dxa"/>
            <w:tcBorders>
              <w:top w:val="nil"/>
              <w:left w:val="nil"/>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color w:val="000000"/>
                <w:kern w:val="0"/>
                <w:sz w:val="18"/>
                <w:szCs w:val="18"/>
              </w:rPr>
              <w:t>99</w:t>
            </w:r>
          </w:p>
        </w:tc>
        <w:tc>
          <w:tcPr>
            <w:tcW w:w="984" w:type="dxa"/>
            <w:tcBorders>
              <w:top w:val="nil"/>
              <w:left w:val="nil"/>
              <w:bottom w:val="single" w:sz="4" w:space="0" w:color="000000"/>
              <w:right w:val="single" w:sz="4" w:space="0" w:color="000000"/>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11</w:t>
            </w:r>
          </w:p>
        </w:tc>
      </w:tr>
      <w:tr w:rsidR="000E68B2" w:rsidRPr="003342D7" w:rsidTr="00001135">
        <w:trPr>
          <w:trHeight w:val="406"/>
          <w:jc w:val="center"/>
        </w:trPr>
        <w:tc>
          <w:tcPr>
            <w:tcW w:w="439" w:type="dxa"/>
            <w:vMerge/>
            <w:tcBorders>
              <w:left w:val="single" w:sz="4" w:space="0" w:color="auto"/>
              <w:bottom w:val="single" w:sz="4" w:space="0" w:color="auto"/>
              <w:right w:val="single" w:sz="4" w:space="0" w:color="auto"/>
            </w:tcBorders>
            <w:vAlign w:val="center"/>
          </w:tcPr>
          <w:p w:rsidR="000E68B2" w:rsidRPr="00687E23" w:rsidRDefault="000E68B2" w:rsidP="00001135">
            <w:pPr>
              <w:widowControl/>
              <w:spacing w:line="440" w:lineRule="exact"/>
              <w:jc w:val="center"/>
              <w:rPr>
                <w:rFonts w:ascii="Arial" w:hAnsi="Arial" w:cs="Arial"/>
                <w:color w:val="000000"/>
                <w:kern w:val="0"/>
                <w:sz w:val="18"/>
                <w:szCs w:val="18"/>
              </w:rPr>
            </w:pPr>
          </w:p>
        </w:tc>
        <w:tc>
          <w:tcPr>
            <w:tcW w:w="1481" w:type="dxa"/>
            <w:tcBorders>
              <w:top w:val="nil"/>
              <w:left w:val="single" w:sz="4" w:space="0" w:color="auto"/>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变更教材门数</w:t>
            </w:r>
          </w:p>
        </w:tc>
        <w:tc>
          <w:tcPr>
            <w:tcW w:w="884" w:type="dxa"/>
            <w:tcBorders>
              <w:top w:val="nil"/>
              <w:left w:val="nil"/>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0</w:t>
            </w:r>
          </w:p>
        </w:tc>
        <w:tc>
          <w:tcPr>
            <w:tcW w:w="884" w:type="dxa"/>
            <w:tcBorders>
              <w:top w:val="nil"/>
              <w:left w:val="nil"/>
              <w:bottom w:val="single" w:sz="4" w:space="0" w:color="000000"/>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0</w:t>
            </w:r>
          </w:p>
        </w:tc>
        <w:tc>
          <w:tcPr>
            <w:tcW w:w="885" w:type="dxa"/>
            <w:tcBorders>
              <w:top w:val="single" w:sz="4" w:space="0" w:color="auto"/>
              <w:left w:val="single" w:sz="4" w:space="0" w:color="auto"/>
              <w:bottom w:val="single" w:sz="4" w:space="0" w:color="auto"/>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0</w:t>
            </w:r>
          </w:p>
        </w:tc>
        <w:tc>
          <w:tcPr>
            <w:tcW w:w="884" w:type="dxa"/>
            <w:tcBorders>
              <w:top w:val="single" w:sz="4" w:space="0" w:color="auto"/>
              <w:left w:val="single" w:sz="4" w:space="0" w:color="auto"/>
              <w:bottom w:val="single" w:sz="4" w:space="0" w:color="auto"/>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2</w:t>
            </w:r>
          </w:p>
        </w:tc>
        <w:tc>
          <w:tcPr>
            <w:tcW w:w="885" w:type="dxa"/>
            <w:tcBorders>
              <w:top w:val="nil"/>
              <w:left w:val="single" w:sz="4" w:space="0" w:color="auto"/>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0</w:t>
            </w:r>
          </w:p>
        </w:tc>
        <w:tc>
          <w:tcPr>
            <w:tcW w:w="884" w:type="dxa"/>
            <w:tcBorders>
              <w:top w:val="nil"/>
              <w:left w:val="nil"/>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color w:val="000000"/>
                <w:kern w:val="0"/>
                <w:sz w:val="18"/>
                <w:szCs w:val="18"/>
              </w:rPr>
              <w:t>5</w:t>
            </w:r>
          </w:p>
        </w:tc>
        <w:tc>
          <w:tcPr>
            <w:tcW w:w="984" w:type="dxa"/>
            <w:tcBorders>
              <w:top w:val="nil"/>
              <w:left w:val="nil"/>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0</w:t>
            </w:r>
          </w:p>
        </w:tc>
      </w:tr>
      <w:tr w:rsidR="000E68B2" w:rsidRPr="003342D7" w:rsidTr="00F9048F">
        <w:trPr>
          <w:trHeight w:val="406"/>
          <w:jc w:val="center"/>
        </w:trPr>
        <w:tc>
          <w:tcPr>
            <w:tcW w:w="439" w:type="dxa"/>
            <w:vMerge w:val="restart"/>
            <w:tcBorders>
              <w:top w:val="single" w:sz="4" w:space="0" w:color="auto"/>
              <w:left w:val="single" w:sz="4" w:space="0" w:color="auto"/>
              <w:right w:val="single" w:sz="4" w:space="0" w:color="auto"/>
            </w:tcBorders>
          </w:tcPr>
          <w:p w:rsidR="000E68B2" w:rsidRPr="0030475A" w:rsidRDefault="000E68B2" w:rsidP="00F9048F">
            <w:pPr>
              <w:widowControl/>
              <w:spacing w:line="440" w:lineRule="exact"/>
              <w:jc w:val="center"/>
              <w:rPr>
                <w:rFonts w:ascii="仿宋" w:eastAsia="仿宋" w:hAnsi="仿宋" w:cs="Arial"/>
                <w:color w:val="000000"/>
                <w:kern w:val="0"/>
                <w:sz w:val="15"/>
                <w:szCs w:val="15"/>
              </w:rPr>
            </w:pPr>
            <w:r w:rsidRPr="0030475A">
              <w:rPr>
                <w:rFonts w:ascii="仿宋" w:eastAsia="仿宋" w:hAnsi="仿宋" w:cs="Arial" w:hint="eastAsia"/>
                <w:color w:val="000000"/>
                <w:kern w:val="0"/>
                <w:sz w:val="15"/>
                <w:szCs w:val="15"/>
              </w:rPr>
              <w:t>专项</w:t>
            </w:r>
            <w:r w:rsidRPr="0030475A">
              <w:rPr>
                <w:rFonts w:ascii="仿宋" w:eastAsia="仿宋" w:hAnsi="仿宋" w:cs="Arial"/>
                <w:color w:val="000000"/>
                <w:kern w:val="0"/>
                <w:sz w:val="15"/>
                <w:szCs w:val="15"/>
              </w:rPr>
              <w:br/>
            </w:r>
            <w:r w:rsidRPr="0030475A">
              <w:rPr>
                <w:rFonts w:ascii="仿宋" w:eastAsia="仿宋" w:hAnsi="仿宋" w:cs="Arial" w:hint="eastAsia"/>
                <w:color w:val="000000"/>
                <w:kern w:val="0"/>
                <w:sz w:val="15"/>
                <w:szCs w:val="15"/>
              </w:rPr>
              <w:t>检</w:t>
            </w:r>
            <w:r w:rsidRPr="0030475A">
              <w:rPr>
                <w:rFonts w:ascii="仿宋" w:eastAsia="仿宋" w:hAnsi="仿宋" w:cs="Arial"/>
                <w:color w:val="000000"/>
                <w:kern w:val="0"/>
                <w:sz w:val="15"/>
                <w:szCs w:val="15"/>
              </w:rPr>
              <w:br/>
            </w:r>
            <w:r w:rsidRPr="0030475A">
              <w:rPr>
                <w:rFonts w:ascii="仿宋" w:eastAsia="仿宋" w:hAnsi="仿宋" w:cs="Arial" w:hint="eastAsia"/>
                <w:color w:val="000000"/>
                <w:kern w:val="0"/>
                <w:sz w:val="15"/>
                <w:szCs w:val="15"/>
              </w:rPr>
              <w:t>查</w:t>
            </w:r>
          </w:p>
        </w:tc>
        <w:tc>
          <w:tcPr>
            <w:tcW w:w="1481" w:type="dxa"/>
            <w:tcBorders>
              <w:top w:val="nil"/>
              <w:left w:val="single" w:sz="4" w:space="0" w:color="auto"/>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教研室数量（</w:t>
            </w:r>
            <w:proofErr w:type="gramStart"/>
            <w:r w:rsidRPr="00971976">
              <w:rPr>
                <w:rFonts w:ascii="仿宋" w:eastAsia="仿宋" w:hAnsi="仿宋" w:cs="Arial" w:hint="eastAsia"/>
                <w:color w:val="000000"/>
                <w:kern w:val="0"/>
                <w:sz w:val="18"/>
                <w:szCs w:val="18"/>
              </w:rPr>
              <w:t>个</w:t>
            </w:r>
            <w:proofErr w:type="gramEnd"/>
            <w:r w:rsidRPr="00971976">
              <w:rPr>
                <w:rFonts w:ascii="仿宋" w:eastAsia="仿宋" w:hAnsi="仿宋" w:cs="Arial" w:hint="eastAsia"/>
                <w:color w:val="000000"/>
                <w:kern w:val="0"/>
                <w:sz w:val="18"/>
                <w:szCs w:val="18"/>
              </w:rPr>
              <w:t>）</w:t>
            </w:r>
          </w:p>
        </w:tc>
        <w:tc>
          <w:tcPr>
            <w:tcW w:w="884" w:type="dxa"/>
            <w:tcBorders>
              <w:top w:val="nil"/>
              <w:left w:val="nil"/>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3</w:t>
            </w:r>
          </w:p>
        </w:tc>
        <w:tc>
          <w:tcPr>
            <w:tcW w:w="884" w:type="dxa"/>
            <w:tcBorders>
              <w:top w:val="nil"/>
              <w:left w:val="nil"/>
              <w:bottom w:val="single" w:sz="4" w:space="0" w:color="000000"/>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3</w:t>
            </w:r>
          </w:p>
        </w:tc>
        <w:tc>
          <w:tcPr>
            <w:tcW w:w="885" w:type="dxa"/>
            <w:tcBorders>
              <w:top w:val="single" w:sz="4" w:space="0" w:color="auto"/>
              <w:left w:val="single" w:sz="4" w:space="0" w:color="auto"/>
              <w:bottom w:val="single" w:sz="4" w:space="0" w:color="auto"/>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2</w:t>
            </w:r>
          </w:p>
        </w:tc>
        <w:tc>
          <w:tcPr>
            <w:tcW w:w="884" w:type="dxa"/>
            <w:tcBorders>
              <w:top w:val="single" w:sz="4" w:space="0" w:color="auto"/>
              <w:left w:val="single" w:sz="4" w:space="0" w:color="auto"/>
              <w:bottom w:val="single" w:sz="4" w:space="0" w:color="auto"/>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3</w:t>
            </w:r>
          </w:p>
        </w:tc>
        <w:tc>
          <w:tcPr>
            <w:tcW w:w="885" w:type="dxa"/>
            <w:tcBorders>
              <w:top w:val="nil"/>
              <w:left w:val="single" w:sz="4" w:space="0" w:color="auto"/>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4</w:t>
            </w:r>
          </w:p>
        </w:tc>
        <w:tc>
          <w:tcPr>
            <w:tcW w:w="884" w:type="dxa"/>
            <w:tcBorders>
              <w:top w:val="nil"/>
              <w:left w:val="nil"/>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color w:val="000000"/>
                <w:kern w:val="0"/>
                <w:sz w:val="18"/>
                <w:szCs w:val="18"/>
              </w:rPr>
              <w:t>4</w:t>
            </w:r>
          </w:p>
        </w:tc>
        <w:tc>
          <w:tcPr>
            <w:tcW w:w="984" w:type="dxa"/>
            <w:tcBorders>
              <w:top w:val="nil"/>
              <w:left w:val="nil"/>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3</w:t>
            </w:r>
          </w:p>
        </w:tc>
      </w:tr>
      <w:tr w:rsidR="000E68B2" w:rsidRPr="003342D7" w:rsidTr="00001135">
        <w:trPr>
          <w:trHeight w:val="406"/>
          <w:jc w:val="center"/>
        </w:trPr>
        <w:tc>
          <w:tcPr>
            <w:tcW w:w="439" w:type="dxa"/>
            <w:vMerge/>
            <w:tcBorders>
              <w:left w:val="single" w:sz="4" w:space="0" w:color="auto"/>
              <w:right w:val="single" w:sz="4" w:space="0" w:color="auto"/>
            </w:tcBorders>
            <w:vAlign w:val="center"/>
          </w:tcPr>
          <w:p w:rsidR="000E68B2" w:rsidRPr="00687E23" w:rsidRDefault="000E68B2" w:rsidP="00001135">
            <w:pPr>
              <w:widowControl/>
              <w:spacing w:line="440" w:lineRule="exact"/>
              <w:jc w:val="center"/>
              <w:rPr>
                <w:rFonts w:ascii="Arial" w:hAnsi="Arial" w:cs="Arial"/>
                <w:color w:val="000000"/>
                <w:kern w:val="0"/>
                <w:sz w:val="18"/>
                <w:szCs w:val="18"/>
              </w:rPr>
            </w:pPr>
          </w:p>
        </w:tc>
        <w:tc>
          <w:tcPr>
            <w:tcW w:w="1481" w:type="dxa"/>
            <w:tcBorders>
              <w:top w:val="nil"/>
              <w:left w:val="single" w:sz="4" w:space="0" w:color="auto"/>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教研室活动次数</w:t>
            </w:r>
          </w:p>
        </w:tc>
        <w:tc>
          <w:tcPr>
            <w:tcW w:w="884" w:type="dxa"/>
            <w:tcBorders>
              <w:top w:val="nil"/>
              <w:left w:val="nil"/>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26</w:t>
            </w:r>
          </w:p>
        </w:tc>
        <w:tc>
          <w:tcPr>
            <w:tcW w:w="884" w:type="dxa"/>
            <w:tcBorders>
              <w:top w:val="nil"/>
              <w:left w:val="nil"/>
              <w:bottom w:val="single" w:sz="4" w:space="0" w:color="000000"/>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19</w:t>
            </w:r>
          </w:p>
        </w:tc>
        <w:tc>
          <w:tcPr>
            <w:tcW w:w="885" w:type="dxa"/>
            <w:tcBorders>
              <w:top w:val="single" w:sz="4" w:space="0" w:color="auto"/>
              <w:left w:val="single" w:sz="4" w:space="0" w:color="auto"/>
              <w:bottom w:val="single" w:sz="4" w:space="0" w:color="auto"/>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8</w:t>
            </w:r>
          </w:p>
        </w:tc>
        <w:tc>
          <w:tcPr>
            <w:tcW w:w="884" w:type="dxa"/>
            <w:tcBorders>
              <w:top w:val="single" w:sz="4" w:space="0" w:color="auto"/>
              <w:left w:val="single" w:sz="4" w:space="0" w:color="auto"/>
              <w:bottom w:val="single" w:sz="4" w:space="0" w:color="auto"/>
              <w:right w:val="single" w:sz="4" w:space="0" w:color="auto"/>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15</w:t>
            </w:r>
          </w:p>
        </w:tc>
        <w:tc>
          <w:tcPr>
            <w:tcW w:w="885" w:type="dxa"/>
            <w:tcBorders>
              <w:top w:val="nil"/>
              <w:left w:val="single" w:sz="4" w:space="0" w:color="auto"/>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23</w:t>
            </w:r>
          </w:p>
        </w:tc>
        <w:tc>
          <w:tcPr>
            <w:tcW w:w="884" w:type="dxa"/>
            <w:tcBorders>
              <w:top w:val="nil"/>
              <w:left w:val="nil"/>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color w:val="000000"/>
                <w:kern w:val="0"/>
                <w:sz w:val="18"/>
                <w:szCs w:val="18"/>
              </w:rPr>
              <w:t>21</w:t>
            </w:r>
          </w:p>
        </w:tc>
        <w:tc>
          <w:tcPr>
            <w:tcW w:w="984" w:type="dxa"/>
            <w:tcBorders>
              <w:top w:val="nil"/>
              <w:left w:val="nil"/>
              <w:bottom w:val="single" w:sz="4" w:space="0" w:color="000000"/>
              <w:right w:val="single" w:sz="4" w:space="0" w:color="000000"/>
            </w:tcBorders>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12</w:t>
            </w:r>
          </w:p>
        </w:tc>
      </w:tr>
      <w:tr w:rsidR="000E68B2" w:rsidRPr="003342D7" w:rsidTr="00001135">
        <w:trPr>
          <w:trHeight w:val="678"/>
          <w:jc w:val="center"/>
        </w:trPr>
        <w:tc>
          <w:tcPr>
            <w:tcW w:w="439" w:type="dxa"/>
            <w:vMerge/>
            <w:tcBorders>
              <w:left w:val="single" w:sz="4" w:space="0" w:color="auto"/>
              <w:right w:val="single" w:sz="4" w:space="0" w:color="auto"/>
            </w:tcBorders>
            <w:vAlign w:val="center"/>
          </w:tcPr>
          <w:p w:rsidR="000E68B2" w:rsidRPr="00687E23" w:rsidRDefault="000E68B2" w:rsidP="00001135">
            <w:pPr>
              <w:widowControl/>
              <w:spacing w:line="440" w:lineRule="exact"/>
              <w:jc w:val="center"/>
              <w:rPr>
                <w:rFonts w:ascii="Arial" w:hAnsi="Arial" w:cs="Arial"/>
                <w:color w:val="000000"/>
                <w:kern w:val="0"/>
                <w:sz w:val="18"/>
                <w:szCs w:val="18"/>
              </w:rPr>
            </w:pPr>
          </w:p>
        </w:tc>
        <w:tc>
          <w:tcPr>
            <w:tcW w:w="1481" w:type="dxa"/>
            <w:tcBorders>
              <w:top w:val="nil"/>
              <w:left w:val="single" w:sz="4" w:space="0" w:color="auto"/>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hint="eastAsia"/>
                <w:color w:val="000000"/>
                <w:kern w:val="0"/>
                <w:sz w:val="18"/>
                <w:szCs w:val="18"/>
              </w:rPr>
              <w:t>公开（观摩）课</w:t>
            </w:r>
          </w:p>
        </w:tc>
        <w:tc>
          <w:tcPr>
            <w:tcW w:w="884" w:type="dxa"/>
            <w:tcBorders>
              <w:top w:val="nil"/>
              <w:left w:val="nil"/>
              <w:bottom w:val="single" w:sz="4" w:space="0" w:color="000000"/>
              <w:right w:val="single" w:sz="4" w:space="0" w:color="000000"/>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3</w:t>
            </w:r>
          </w:p>
        </w:tc>
        <w:tc>
          <w:tcPr>
            <w:tcW w:w="884" w:type="dxa"/>
            <w:tcBorders>
              <w:top w:val="nil"/>
              <w:left w:val="nil"/>
              <w:bottom w:val="single" w:sz="4" w:space="0" w:color="000000"/>
              <w:right w:val="single" w:sz="4" w:space="0" w:color="auto"/>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16</w:t>
            </w:r>
          </w:p>
        </w:tc>
        <w:tc>
          <w:tcPr>
            <w:tcW w:w="885" w:type="dxa"/>
            <w:tcBorders>
              <w:top w:val="single" w:sz="4" w:space="0" w:color="auto"/>
              <w:left w:val="single" w:sz="4" w:space="0" w:color="auto"/>
              <w:bottom w:val="single" w:sz="4" w:space="0" w:color="auto"/>
              <w:right w:val="single" w:sz="4" w:space="0" w:color="auto"/>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4</w:t>
            </w:r>
          </w:p>
        </w:tc>
        <w:tc>
          <w:tcPr>
            <w:tcW w:w="884" w:type="dxa"/>
            <w:tcBorders>
              <w:top w:val="single" w:sz="4" w:space="0" w:color="auto"/>
              <w:left w:val="single" w:sz="4" w:space="0" w:color="auto"/>
              <w:bottom w:val="single" w:sz="4" w:space="0" w:color="auto"/>
              <w:right w:val="single" w:sz="4" w:space="0" w:color="auto"/>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4</w:t>
            </w:r>
          </w:p>
        </w:tc>
        <w:tc>
          <w:tcPr>
            <w:tcW w:w="885" w:type="dxa"/>
            <w:tcBorders>
              <w:top w:val="nil"/>
              <w:left w:val="single" w:sz="4" w:space="0" w:color="auto"/>
              <w:bottom w:val="single" w:sz="4" w:space="0" w:color="000000"/>
              <w:right w:val="single" w:sz="4" w:space="0" w:color="000000"/>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13</w:t>
            </w:r>
          </w:p>
        </w:tc>
        <w:tc>
          <w:tcPr>
            <w:tcW w:w="884" w:type="dxa"/>
            <w:tcBorders>
              <w:top w:val="nil"/>
              <w:left w:val="nil"/>
              <w:bottom w:val="single" w:sz="4" w:space="0" w:color="000000"/>
              <w:right w:val="single" w:sz="4" w:space="0" w:color="000000"/>
            </w:tcBorders>
            <w:vAlign w:val="center"/>
          </w:tcPr>
          <w:p w:rsidR="000E68B2" w:rsidRPr="00971976" w:rsidRDefault="000E68B2" w:rsidP="00001135">
            <w:pPr>
              <w:widowControl/>
              <w:spacing w:line="440" w:lineRule="exact"/>
              <w:jc w:val="center"/>
              <w:rPr>
                <w:rFonts w:ascii="仿宋" w:eastAsia="仿宋" w:hAnsi="仿宋" w:cs="Arial"/>
                <w:color w:val="000000"/>
                <w:kern w:val="0"/>
                <w:sz w:val="18"/>
                <w:szCs w:val="18"/>
              </w:rPr>
            </w:pPr>
            <w:r w:rsidRPr="00971976">
              <w:rPr>
                <w:rFonts w:ascii="仿宋" w:eastAsia="仿宋" w:hAnsi="仿宋" w:cs="Arial"/>
                <w:color w:val="000000"/>
                <w:kern w:val="0"/>
                <w:sz w:val="18"/>
                <w:szCs w:val="18"/>
              </w:rPr>
              <w:t>3</w:t>
            </w:r>
          </w:p>
        </w:tc>
        <w:tc>
          <w:tcPr>
            <w:tcW w:w="984" w:type="dxa"/>
            <w:tcBorders>
              <w:top w:val="nil"/>
              <w:left w:val="nil"/>
              <w:bottom w:val="single" w:sz="4" w:space="0" w:color="000000"/>
              <w:right w:val="single" w:sz="4" w:space="0" w:color="000000"/>
            </w:tcBorders>
            <w:vAlign w:val="center"/>
          </w:tcPr>
          <w:p w:rsidR="000E68B2" w:rsidRPr="00971976" w:rsidRDefault="000E68B2" w:rsidP="00001135">
            <w:pPr>
              <w:spacing w:line="440" w:lineRule="exact"/>
              <w:jc w:val="center"/>
              <w:rPr>
                <w:rFonts w:ascii="仿宋" w:eastAsia="仿宋" w:hAnsi="仿宋"/>
              </w:rPr>
            </w:pPr>
            <w:r w:rsidRPr="00971976">
              <w:rPr>
                <w:rFonts w:ascii="仿宋" w:eastAsia="仿宋" w:hAnsi="仿宋" w:cs="Arial"/>
                <w:color w:val="000000"/>
                <w:kern w:val="0"/>
                <w:sz w:val="18"/>
                <w:szCs w:val="18"/>
              </w:rPr>
              <w:t>3</w:t>
            </w:r>
          </w:p>
        </w:tc>
      </w:tr>
    </w:tbl>
    <w:p w:rsidR="000E68B2" w:rsidRPr="004223B6" w:rsidRDefault="000E68B2" w:rsidP="00BF5735">
      <w:pPr>
        <w:spacing w:line="360" w:lineRule="auto"/>
        <w:ind w:firstLineChars="200" w:firstLine="360"/>
        <w:rPr>
          <w:rFonts w:ascii="仿宋" w:eastAsia="仿宋" w:hAnsi="仿宋"/>
          <w:color w:val="000000"/>
          <w:sz w:val="30"/>
          <w:szCs w:val="30"/>
        </w:rPr>
      </w:pPr>
      <w:r w:rsidRPr="00A50B5B">
        <w:rPr>
          <w:rFonts w:ascii="宋体" w:hAnsi="宋体" w:cs="Arial"/>
          <w:color w:val="666666"/>
          <w:kern w:val="0"/>
          <w:sz w:val="18"/>
          <w:szCs w:val="18"/>
        </w:rPr>
        <w:lastRenderedPageBreak/>
        <w:t xml:space="preserve"> </w:t>
      </w:r>
      <w:r w:rsidRPr="004223B6">
        <w:rPr>
          <w:rFonts w:ascii="仿宋" w:eastAsia="仿宋" w:hAnsi="仿宋" w:hint="eastAsia"/>
          <w:color w:val="000000"/>
          <w:sz w:val="30"/>
          <w:szCs w:val="30"/>
        </w:rPr>
        <w:t>（二）教学秩序检查情况</w:t>
      </w:r>
    </w:p>
    <w:p w:rsidR="000E68B2" w:rsidRPr="004223B6" w:rsidRDefault="000E68B2" w:rsidP="00BF5735">
      <w:pPr>
        <w:spacing w:line="360" w:lineRule="auto"/>
        <w:ind w:firstLineChars="200" w:firstLine="600"/>
        <w:rPr>
          <w:rFonts w:ascii="仿宋" w:eastAsia="仿宋" w:hAnsi="仿宋"/>
          <w:color w:val="000000"/>
          <w:sz w:val="30"/>
          <w:szCs w:val="30"/>
        </w:rPr>
      </w:pPr>
      <w:r w:rsidRPr="004223B6">
        <w:rPr>
          <w:rFonts w:ascii="仿宋" w:eastAsia="仿宋" w:hAnsi="仿宋" w:hint="eastAsia"/>
          <w:color w:val="000000"/>
          <w:sz w:val="30"/>
          <w:szCs w:val="30"/>
        </w:rPr>
        <w:t>课堂教学检查工作中，教研室负责人、教学秘书、任课教师等</w:t>
      </w:r>
      <w:proofErr w:type="gramStart"/>
      <w:r w:rsidRPr="004223B6">
        <w:rPr>
          <w:rFonts w:ascii="仿宋" w:eastAsia="仿宋" w:hAnsi="仿宋" w:hint="eastAsia"/>
          <w:color w:val="000000"/>
          <w:sz w:val="30"/>
          <w:szCs w:val="30"/>
        </w:rPr>
        <w:t>在系部领导</w:t>
      </w:r>
      <w:proofErr w:type="gramEnd"/>
      <w:r w:rsidRPr="004223B6">
        <w:rPr>
          <w:rFonts w:ascii="仿宋" w:eastAsia="仿宋" w:hAnsi="仿宋" w:hint="eastAsia"/>
          <w:color w:val="000000"/>
          <w:sz w:val="30"/>
          <w:szCs w:val="30"/>
        </w:rPr>
        <w:t>带领下深入教学第一线展开检查和听课工作，还自行组织辅导员对本系部学生的上课情况逐楼进行了检查，工作扎实、细致、认真。教务处的抽查工作中，除极个别教师上课迟到、私自变更上课方式和地点外，绝大部分任课教师和学生均能严格遵守教学管理制度。但是，检查中发现有些班级出勤情况不理想，具体通报如下：</w:t>
      </w:r>
    </w:p>
    <w:tbl>
      <w:tblPr>
        <w:tblW w:w="9297" w:type="dxa"/>
        <w:tblInd w:w="-176" w:type="dxa"/>
        <w:tblLook w:val="00A0"/>
      </w:tblPr>
      <w:tblGrid>
        <w:gridCol w:w="574"/>
        <w:gridCol w:w="835"/>
        <w:gridCol w:w="1145"/>
        <w:gridCol w:w="2113"/>
        <w:gridCol w:w="2280"/>
        <w:gridCol w:w="949"/>
        <w:gridCol w:w="693"/>
        <w:gridCol w:w="708"/>
      </w:tblGrid>
      <w:tr w:rsidR="000E68B2" w:rsidRPr="00971976" w:rsidTr="00AB5EDF">
        <w:trPr>
          <w:trHeight w:val="344"/>
        </w:trPr>
        <w:tc>
          <w:tcPr>
            <w:tcW w:w="574" w:type="dxa"/>
            <w:vMerge w:val="restart"/>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center"/>
              <w:rPr>
                <w:rFonts w:ascii="仿宋" w:eastAsia="仿宋" w:hAnsi="仿宋" w:cs="宋体"/>
                <w:b/>
                <w:bCs/>
                <w:kern w:val="0"/>
                <w:sz w:val="18"/>
                <w:szCs w:val="18"/>
              </w:rPr>
            </w:pPr>
            <w:r w:rsidRPr="00971976">
              <w:rPr>
                <w:rFonts w:ascii="仿宋" w:eastAsia="仿宋" w:hAnsi="仿宋" w:cs="宋体" w:hint="eastAsia"/>
                <w:b/>
                <w:bCs/>
                <w:kern w:val="0"/>
                <w:sz w:val="18"/>
                <w:szCs w:val="18"/>
              </w:rPr>
              <w:t>星期</w:t>
            </w:r>
          </w:p>
        </w:tc>
        <w:tc>
          <w:tcPr>
            <w:tcW w:w="835" w:type="dxa"/>
            <w:vMerge w:val="restart"/>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center"/>
              <w:rPr>
                <w:rFonts w:ascii="仿宋" w:eastAsia="仿宋" w:hAnsi="仿宋" w:cs="宋体"/>
                <w:b/>
                <w:bCs/>
                <w:kern w:val="0"/>
                <w:sz w:val="18"/>
                <w:szCs w:val="18"/>
              </w:rPr>
            </w:pPr>
            <w:r w:rsidRPr="00971976">
              <w:rPr>
                <w:rFonts w:ascii="仿宋" w:eastAsia="仿宋" w:hAnsi="仿宋" w:cs="宋体" w:hint="eastAsia"/>
                <w:b/>
                <w:bCs/>
                <w:kern w:val="0"/>
                <w:sz w:val="18"/>
                <w:szCs w:val="18"/>
              </w:rPr>
              <w:t>节次</w:t>
            </w:r>
            <w:r w:rsidRPr="00971976">
              <w:rPr>
                <w:rFonts w:ascii="仿宋" w:eastAsia="仿宋" w:hAnsi="仿宋" w:cs="宋体"/>
                <w:b/>
                <w:bCs/>
                <w:kern w:val="0"/>
                <w:sz w:val="18"/>
                <w:szCs w:val="18"/>
              </w:rPr>
              <w:t xml:space="preserve"> (</w:t>
            </w:r>
            <w:r w:rsidRPr="00971976">
              <w:rPr>
                <w:rFonts w:ascii="仿宋" w:eastAsia="仿宋" w:hAnsi="仿宋" w:cs="宋体" w:hint="eastAsia"/>
                <w:b/>
                <w:bCs/>
                <w:kern w:val="0"/>
                <w:sz w:val="18"/>
                <w:szCs w:val="18"/>
              </w:rPr>
              <w:t>大节</w:t>
            </w:r>
            <w:r w:rsidRPr="00971976">
              <w:rPr>
                <w:rFonts w:ascii="仿宋" w:eastAsia="仿宋" w:hAnsi="仿宋" w:cs="宋体"/>
                <w:b/>
                <w:bCs/>
                <w:kern w:val="0"/>
                <w:sz w:val="18"/>
                <w:szCs w:val="18"/>
              </w:rPr>
              <w:t>)</w:t>
            </w:r>
          </w:p>
        </w:tc>
        <w:tc>
          <w:tcPr>
            <w:tcW w:w="1145" w:type="dxa"/>
            <w:vMerge w:val="restart"/>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center"/>
              <w:rPr>
                <w:rFonts w:ascii="仿宋" w:eastAsia="仿宋" w:hAnsi="仿宋" w:cs="宋体"/>
                <w:b/>
                <w:bCs/>
                <w:kern w:val="0"/>
                <w:sz w:val="18"/>
                <w:szCs w:val="18"/>
              </w:rPr>
            </w:pPr>
            <w:r w:rsidRPr="00971976">
              <w:rPr>
                <w:rFonts w:ascii="仿宋" w:eastAsia="仿宋" w:hAnsi="仿宋" w:cs="宋体" w:hint="eastAsia"/>
                <w:b/>
                <w:bCs/>
                <w:kern w:val="0"/>
                <w:sz w:val="18"/>
                <w:szCs w:val="18"/>
              </w:rPr>
              <w:t>教室</w:t>
            </w:r>
          </w:p>
        </w:tc>
        <w:tc>
          <w:tcPr>
            <w:tcW w:w="2113" w:type="dxa"/>
            <w:vMerge w:val="restart"/>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center"/>
              <w:rPr>
                <w:rFonts w:ascii="仿宋" w:eastAsia="仿宋" w:hAnsi="仿宋" w:cs="宋体"/>
                <w:b/>
                <w:bCs/>
                <w:kern w:val="0"/>
                <w:sz w:val="18"/>
                <w:szCs w:val="18"/>
              </w:rPr>
            </w:pPr>
            <w:r w:rsidRPr="00971976">
              <w:rPr>
                <w:rFonts w:ascii="仿宋" w:eastAsia="仿宋" w:hAnsi="仿宋" w:cs="宋体" w:hint="eastAsia"/>
                <w:b/>
                <w:bCs/>
                <w:kern w:val="0"/>
                <w:sz w:val="18"/>
                <w:szCs w:val="18"/>
              </w:rPr>
              <w:t>课程名称</w:t>
            </w:r>
          </w:p>
        </w:tc>
        <w:tc>
          <w:tcPr>
            <w:tcW w:w="2280" w:type="dxa"/>
            <w:vMerge w:val="restart"/>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center"/>
              <w:rPr>
                <w:rFonts w:ascii="仿宋" w:eastAsia="仿宋" w:hAnsi="仿宋" w:cs="宋体"/>
                <w:b/>
                <w:bCs/>
                <w:kern w:val="0"/>
                <w:sz w:val="18"/>
                <w:szCs w:val="18"/>
              </w:rPr>
            </w:pPr>
            <w:r w:rsidRPr="00971976">
              <w:rPr>
                <w:rFonts w:ascii="仿宋" w:eastAsia="仿宋" w:hAnsi="仿宋" w:cs="宋体" w:hint="eastAsia"/>
                <w:b/>
                <w:bCs/>
                <w:kern w:val="0"/>
                <w:sz w:val="18"/>
                <w:szCs w:val="18"/>
              </w:rPr>
              <w:t>班级</w:t>
            </w:r>
          </w:p>
        </w:tc>
        <w:tc>
          <w:tcPr>
            <w:tcW w:w="949" w:type="dxa"/>
            <w:vMerge w:val="restart"/>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center"/>
              <w:rPr>
                <w:rFonts w:ascii="仿宋" w:eastAsia="仿宋" w:hAnsi="仿宋" w:cs="宋体"/>
                <w:b/>
                <w:bCs/>
                <w:kern w:val="0"/>
                <w:sz w:val="18"/>
                <w:szCs w:val="18"/>
              </w:rPr>
            </w:pPr>
            <w:r w:rsidRPr="00971976">
              <w:rPr>
                <w:rFonts w:ascii="仿宋" w:eastAsia="仿宋" w:hAnsi="仿宋" w:cs="宋体" w:hint="eastAsia"/>
                <w:b/>
                <w:bCs/>
                <w:kern w:val="0"/>
                <w:sz w:val="18"/>
                <w:szCs w:val="18"/>
              </w:rPr>
              <w:t>任课教师</w:t>
            </w:r>
          </w:p>
        </w:tc>
        <w:tc>
          <w:tcPr>
            <w:tcW w:w="1401" w:type="dxa"/>
            <w:gridSpan w:val="2"/>
            <w:tcBorders>
              <w:top w:val="single" w:sz="4" w:space="0" w:color="auto"/>
              <w:left w:val="nil"/>
              <w:bottom w:val="single" w:sz="4" w:space="0" w:color="auto"/>
              <w:right w:val="single" w:sz="4" w:space="0" w:color="auto"/>
            </w:tcBorders>
            <w:vAlign w:val="center"/>
          </w:tcPr>
          <w:p w:rsidR="000E68B2" w:rsidRPr="00971976" w:rsidRDefault="000E68B2" w:rsidP="00AB5EDF">
            <w:pPr>
              <w:widowControl/>
              <w:spacing w:line="440" w:lineRule="exact"/>
              <w:jc w:val="center"/>
              <w:rPr>
                <w:rFonts w:ascii="仿宋" w:eastAsia="仿宋" w:hAnsi="仿宋" w:cs="宋体"/>
                <w:b/>
                <w:bCs/>
                <w:kern w:val="0"/>
                <w:sz w:val="18"/>
                <w:szCs w:val="18"/>
              </w:rPr>
            </w:pPr>
            <w:r w:rsidRPr="00971976">
              <w:rPr>
                <w:rFonts w:ascii="仿宋" w:eastAsia="仿宋" w:hAnsi="仿宋" w:cs="宋体" w:hint="eastAsia"/>
                <w:b/>
                <w:bCs/>
                <w:kern w:val="0"/>
                <w:sz w:val="18"/>
                <w:szCs w:val="18"/>
              </w:rPr>
              <w:t>学生到堂情况</w:t>
            </w:r>
          </w:p>
        </w:tc>
      </w:tr>
      <w:tr w:rsidR="000E68B2" w:rsidRPr="00971976" w:rsidTr="00AB5EDF">
        <w:trPr>
          <w:trHeight w:val="284"/>
        </w:trPr>
        <w:tc>
          <w:tcPr>
            <w:tcW w:w="574" w:type="dxa"/>
            <w:vMerge/>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b/>
                <w:bCs/>
                <w:kern w:val="0"/>
                <w:sz w:val="18"/>
                <w:szCs w:val="18"/>
              </w:rPr>
            </w:pPr>
          </w:p>
        </w:tc>
        <w:tc>
          <w:tcPr>
            <w:tcW w:w="835" w:type="dxa"/>
            <w:vMerge/>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b/>
                <w:bCs/>
                <w:kern w:val="0"/>
                <w:sz w:val="18"/>
                <w:szCs w:val="18"/>
              </w:rPr>
            </w:pPr>
          </w:p>
        </w:tc>
        <w:tc>
          <w:tcPr>
            <w:tcW w:w="1145" w:type="dxa"/>
            <w:vMerge/>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b/>
                <w:bCs/>
                <w:kern w:val="0"/>
                <w:sz w:val="18"/>
                <w:szCs w:val="18"/>
              </w:rPr>
            </w:pPr>
          </w:p>
        </w:tc>
        <w:tc>
          <w:tcPr>
            <w:tcW w:w="2113" w:type="dxa"/>
            <w:vMerge/>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b/>
                <w:bCs/>
                <w:kern w:val="0"/>
                <w:sz w:val="18"/>
                <w:szCs w:val="18"/>
              </w:rPr>
            </w:pPr>
          </w:p>
        </w:tc>
        <w:tc>
          <w:tcPr>
            <w:tcW w:w="2280" w:type="dxa"/>
            <w:vMerge/>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b/>
                <w:bCs/>
                <w:kern w:val="0"/>
                <w:sz w:val="18"/>
                <w:szCs w:val="18"/>
              </w:rPr>
            </w:pPr>
          </w:p>
        </w:tc>
        <w:tc>
          <w:tcPr>
            <w:tcW w:w="949" w:type="dxa"/>
            <w:vMerge/>
            <w:tcBorders>
              <w:top w:val="single" w:sz="4" w:space="0" w:color="auto"/>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b/>
                <w:bCs/>
                <w:kern w:val="0"/>
                <w:sz w:val="18"/>
                <w:szCs w:val="18"/>
              </w:rPr>
            </w:pPr>
          </w:p>
        </w:tc>
        <w:tc>
          <w:tcPr>
            <w:tcW w:w="693" w:type="dxa"/>
            <w:tcBorders>
              <w:top w:val="nil"/>
              <w:left w:val="nil"/>
              <w:bottom w:val="single" w:sz="4" w:space="0" w:color="auto"/>
              <w:right w:val="single" w:sz="4" w:space="0" w:color="auto"/>
            </w:tcBorders>
            <w:vAlign w:val="center"/>
          </w:tcPr>
          <w:p w:rsidR="000E68B2" w:rsidRPr="00971976" w:rsidRDefault="000E68B2" w:rsidP="00AB5EDF">
            <w:pPr>
              <w:widowControl/>
              <w:spacing w:line="440" w:lineRule="exact"/>
              <w:jc w:val="center"/>
              <w:rPr>
                <w:rFonts w:ascii="仿宋" w:eastAsia="仿宋" w:hAnsi="仿宋" w:cs="宋体"/>
                <w:b/>
                <w:bCs/>
                <w:kern w:val="0"/>
                <w:sz w:val="18"/>
                <w:szCs w:val="18"/>
              </w:rPr>
            </w:pPr>
            <w:r w:rsidRPr="00971976">
              <w:rPr>
                <w:rFonts w:ascii="仿宋" w:eastAsia="仿宋" w:hAnsi="仿宋" w:cs="宋体" w:hint="eastAsia"/>
                <w:b/>
                <w:bCs/>
                <w:kern w:val="0"/>
                <w:sz w:val="18"/>
                <w:szCs w:val="18"/>
              </w:rPr>
              <w:t>应到</w:t>
            </w:r>
          </w:p>
        </w:tc>
        <w:tc>
          <w:tcPr>
            <w:tcW w:w="708" w:type="dxa"/>
            <w:tcBorders>
              <w:top w:val="nil"/>
              <w:left w:val="nil"/>
              <w:bottom w:val="single" w:sz="4" w:space="0" w:color="auto"/>
              <w:right w:val="single" w:sz="4" w:space="0" w:color="auto"/>
            </w:tcBorders>
            <w:vAlign w:val="center"/>
          </w:tcPr>
          <w:p w:rsidR="000E68B2" w:rsidRPr="00971976" w:rsidRDefault="000E68B2" w:rsidP="00AB5EDF">
            <w:pPr>
              <w:widowControl/>
              <w:spacing w:line="440" w:lineRule="exact"/>
              <w:jc w:val="center"/>
              <w:rPr>
                <w:rFonts w:ascii="仿宋" w:eastAsia="仿宋" w:hAnsi="仿宋" w:cs="宋体"/>
                <w:b/>
                <w:bCs/>
                <w:kern w:val="0"/>
                <w:sz w:val="18"/>
                <w:szCs w:val="18"/>
              </w:rPr>
            </w:pPr>
            <w:r w:rsidRPr="00971976">
              <w:rPr>
                <w:rFonts w:ascii="仿宋" w:eastAsia="仿宋" w:hAnsi="仿宋" w:cs="宋体" w:hint="eastAsia"/>
                <w:b/>
                <w:bCs/>
                <w:kern w:val="0"/>
                <w:sz w:val="18"/>
                <w:szCs w:val="18"/>
              </w:rPr>
              <w:t>实到</w:t>
            </w:r>
          </w:p>
        </w:tc>
      </w:tr>
      <w:tr w:rsidR="000E68B2" w:rsidRPr="00971976" w:rsidTr="00AB5EDF">
        <w:trPr>
          <w:trHeight w:val="344"/>
        </w:trPr>
        <w:tc>
          <w:tcPr>
            <w:tcW w:w="574" w:type="dxa"/>
            <w:vMerge w:val="restart"/>
            <w:tcBorders>
              <w:top w:val="nil"/>
              <w:left w:val="single" w:sz="4" w:space="0" w:color="auto"/>
              <w:bottom w:val="single" w:sz="4" w:space="0" w:color="000000"/>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 xml:space="preserve"> </w:t>
            </w:r>
            <w:proofErr w:type="gramStart"/>
            <w:r w:rsidRPr="00971976">
              <w:rPr>
                <w:rFonts w:ascii="仿宋" w:eastAsia="仿宋" w:hAnsi="仿宋" w:cs="宋体" w:hint="eastAsia"/>
                <w:kern w:val="0"/>
                <w:sz w:val="20"/>
                <w:szCs w:val="20"/>
              </w:rPr>
              <w:t>一</w:t>
            </w:r>
            <w:proofErr w:type="gramEnd"/>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西</w:t>
            </w:r>
            <w:r w:rsidRPr="00971976">
              <w:rPr>
                <w:rFonts w:ascii="仿宋" w:eastAsia="仿宋" w:hAnsi="仿宋" w:cs="宋体"/>
                <w:kern w:val="0"/>
                <w:sz w:val="20"/>
                <w:szCs w:val="20"/>
              </w:rPr>
              <w:t>D-2-206</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计算机网络</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电信</w:t>
            </w:r>
            <w:r w:rsidRPr="00971976">
              <w:rPr>
                <w:rFonts w:ascii="仿宋" w:eastAsia="仿宋" w:hAnsi="仿宋" w:cs="宋体"/>
                <w:kern w:val="0"/>
                <w:sz w:val="20"/>
                <w:szCs w:val="20"/>
              </w:rPr>
              <w:t>5141</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胡文涛</w:t>
            </w:r>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37</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7</w:t>
            </w:r>
          </w:p>
        </w:tc>
      </w:tr>
      <w:tr w:rsidR="000E68B2" w:rsidRPr="00971976" w:rsidTr="00AB5EDF">
        <w:trPr>
          <w:trHeight w:val="344"/>
        </w:trPr>
        <w:tc>
          <w:tcPr>
            <w:tcW w:w="574" w:type="dxa"/>
            <w:vMerge/>
            <w:tcBorders>
              <w:top w:val="nil"/>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kern w:val="0"/>
                <w:sz w:val="20"/>
                <w:szCs w:val="20"/>
              </w:rPr>
            </w:pPr>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西</w:t>
            </w:r>
            <w:r w:rsidRPr="00971976">
              <w:rPr>
                <w:rFonts w:ascii="仿宋" w:eastAsia="仿宋" w:hAnsi="仿宋" w:cs="宋体"/>
                <w:kern w:val="0"/>
                <w:sz w:val="20"/>
                <w:szCs w:val="20"/>
              </w:rPr>
              <w:t>D-2-302</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液压与气动</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机械</w:t>
            </w:r>
            <w:r w:rsidRPr="00971976">
              <w:rPr>
                <w:rFonts w:ascii="仿宋" w:eastAsia="仿宋" w:hAnsi="仿宋" w:cs="宋体"/>
                <w:kern w:val="0"/>
                <w:sz w:val="20"/>
                <w:szCs w:val="20"/>
              </w:rPr>
              <w:t>5141</w:t>
            </w:r>
            <w:r w:rsidRPr="00971976">
              <w:rPr>
                <w:rFonts w:ascii="仿宋" w:eastAsia="仿宋" w:hAnsi="仿宋" w:cs="宋体" w:hint="eastAsia"/>
                <w:kern w:val="0"/>
                <w:sz w:val="20"/>
                <w:szCs w:val="20"/>
              </w:rPr>
              <w:t>、</w:t>
            </w:r>
            <w:r w:rsidRPr="00971976">
              <w:rPr>
                <w:rFonts w:ascii="仿宋" w:eastAsia="仿宋" w:hAnsi="仿宋" w:cs="宋体"/>
                <w:kern w:val="0"/>
                <w:sz w:val="20"/>
                <w:szCs w:val="20"/>
              </w:rPr>
              <w:t>5142</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肖青青</w:t>
            </w:r>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56</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20</w:t>
            </w:r>
          </w:p>
        </w:tc>
      </w:tr>
      <w:tr w:rsidR="000E68B2" w:rsidRPr="00971976" w:rsidTr="00AB5EDF">
        <w:trPr>
          <w:trHeight w:val="344"/>
        </w:trPr>
        <w:tc>
          <w:tcPr>
            <w:tcW w:w="574" w:type="dxa"/>
            <w:vMerge/>
            <w:tcBorders>
              <w:top w:val="nil"/>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kern w:val="0"/>
                <w:sz w:val="20"/>
                <w:szCs w:val="20"/>
              </w:rPr>
            </w:pPr>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西</w:t>
            </w:r>
            <w:r w:rsidRPr="00971976">
              <w:rPr>
                <w:rFonts w:ascii="仿宋" w:eastAsia="仿宋" w:hAnsi="仿宋" w:cs="宋体"/>
                <w:kern w:val="0"/>
                <w:sz w:val="20"/>
                <w:szCs w:val="20"/>
              </w:rPr>
              <w:t>D-3-201</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外贸单证实务</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市销</w:t>
            </w:r>
            <w:r w:rsidRPr="00971976">
              <w:rPr>
                <w:rFonts w:ascii="仿宋" w:eastAsia="仿宋" w:hAnsi="仿宋" w:cs="宋体"/>
                <w:kern w:val="0"/>
                <w:sz w:val="20"/>
                <w:szCs w:val="20"/>
              </w:rPr>
              <w:t>5141</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孙颖</w:t>
            </w:r>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43</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26</w:t>
            </w:r>
          </w:p>
        </w:tc>
      </w:tr>
      <w:tr w:rsidR="000E68B2" w:rsidRPr="00971976" w:rsidTr="00AB5EDF">
        <w:trPr>
          <w:trHeight w:val="344"/>
        </w:trPr>
        <w:tc>
          <w:tcPr>
            <w:tcW w:w="574" w:type="dxa"/>
            <w:vMerge/>
            <w:tcBorders>
              <w:top w:val="nil"/>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kern w:val="0"/>
                <w:sz w:val="20"/>
                <w:szCs w:val="20"/>
              </w:rPr>
            </w:pPr>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西</w:t>
            </w:r>
            <w:r w:rsidRPr="00971976">
              <w:rPr>
                <w:rFonts w:ascii="仿宋" w:eastAsia="仿宋" w:hAnsi="仿宋" w:cs="宋体"/>
                <w:kern w:val="0"/>
                <w:sz w:val="20"/>
                <w:szCs w:val="20"/>
              </w:rPr>
              <w:t>D-4-405</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装饰画</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环境</w:t>
            </w:r>
            <w:r w:rsidRPr="00971976">
              <w:rPr>
                <w:rFonts w:ascii="仿宋" w:eastAsia="仿宋" w:hAnsi="仿宋" w:cs="宋体"/>
                <w:kern w:val="0"/>
                <w:sz w:val="20"/>
                <w:szCs w:val="20"/>
              </w:rPr>
              <w:t>5161</w:t>
            </w:r>
            <w:r w:rsidRPr="00971976">
              <w:rPr>
                <w:rFonts w:ascii="仿宋" w:eastAsia="仿宋" w:hAnsi="仿宋" w:cs="宋体" w:hint="eastAsia"/>
                <w:kern w:val="0"/>
                <w:sz w:val="20"/>
                <w:szCs w:val="20"/>
              </w:rPr>
              <w:t>、艺专</w:t>
            </w:r>
            <w:r w:rsidRPr="00971976">
              <w:rPr>
                <w:rFonts w:ascii="仿宋" w:eastAsia="仿宋" w:hAnsi="仿宋" w:cs="宋体"/>
                <w:kern w:val="0"/>
                <w:sz w:val="20"/>
                <w:szCs w:val="20"/>
              </w:rPr>
              <w:t>5161</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江丽</w:t>
            </w:r>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28</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20</w:t>
            </w:r>
          </w:p>
        </w:tc>
      </w:tr>
      <w:tr w:rsidR="000E68B2" w:rsidRPr="00971976" w:rsidTr="00AB5EDF">
        <w:trPr>
          <w:trHeight w:val="344"/>
        </w:trPr>
        <w:tc>
          <w:tcPr>
            <w:tcW w:w="574" w:type="dxa"/>
            <w:vMerge w:val="restart"/>
            <w:tcBorders>
              <w:top w:val="nil"/>
              <w:left w:val="single" w:sz="4" w:space="0" w:color="auto"/>
              <w:bottom w:val="single" w:sz="4" w:space="0" w:color="000000"/>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二</w:t>
            </w:r>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城中</w:t>
            </w:r>
            <w:r w:rsidRPr="00971976">
              <w:rPr>
                <w:rFonts w:ascii="仿宋" w:eastAsia="仿宋" w:hAnsi="仿宋" w:cs="宋体"/>
                <w:kern w:val="0"/>
                <w:sz w:val="20"/>
                <w:szCs w:val="20"/>
              </w:rPr>
              <w:t>1-206</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税务筹划</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proofErr w:type="gramStart"/>
            <w:r w:rsidRPr="00971976">
              <w:rPr>
                <w:rFonts w:ascii="仿宋" w:eastAsia="仿宋" w:hAnsi="仿宋" w:cs="宋体" w:hint="eastAsia"/>
                <w:kern w:val="0"/>
                <w:sz w:val="20"/>
                <w:szCs w:val="20"/>
              </w:rPr>
              <w:t>会专</w:t>
            </w:r>
            <w:proofErr w:type="gramEnd"/>
            <w:r w:rsidRPr="00971976">
              <w:rPr>
                <w:rFonts w:ascii="仿宋" w:eastAsia="仿宋" w:hAnsi="仿宋" w:cs="宋体"/>
                <w:kern w:val="0"/>
                <w:sz w:val="20"/>
                <w:szCs w:val="20"/>
              </w:rPr>
              <w:t>5151</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张思菊</w:t>
            </w:r>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44</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3</w:t>
            </w:r>
          </w:p>
        </w:tc>
      </w:tr>
      <w:tr w:rsidR="000E68B2" w:rsidRPr="00971976" w:rsidTr="00AB5EDF">
        <w:trPr>
          <w:trHeight w:val="344"/>
        </w:trPr>
        <w:tc>
          <w:tcPr>
            <w:tcW w:w="574" w:type="dxa"/>
            <w:vMerge/>
            <w:tcBorders>
              <w:top w:val="nil"/>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kern w:val="0"/>
                <w:sz w:val="20"/>
                <w:szCs w:val="20"/>
              </w:rPr>
            </w:pPr>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城中</w:t>
            </w:r>
            <w:r w:rsidRPr="00971976">
              <w:rPr>
                <w:rFonts w:ascii="仿宋" w:eastAsia="仿宋" w:hAnsi="仿宋" w:cs="宋体"/>
                <w:kern w:val="0"/>
                <w:sz w:val="20"/>
                <w:szCs w:val="20"/>
              </w:rPr>
              <w:t>1-502</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中国现当代文学</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广电</w:t>
            </w:r>
            <w:r w:rsidRPr="00971976">
              <w:rPr>
                <w:rFonts w:ascii="仿宋" w:eastAsia="仿宋" w:hAnsi="仿宋" w:cs="宋体"/>
                <w:kern w:val="0"/>
                <w:sz w:val="20"/>
                <w:szCs w:val="20"/>
              </w:rPr>
              <w:t>5151</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proofErr w:type="gramStart"/>
            <w:r w:rsidRPr="00971976">
              <w:rPr>
                <w:rFonts w:ascii="仿宋" w:eastAsia="仿宋" w:hAnsi="仿宋" w:cs="宋体" w:hint="eastAsia"/>
                <w:kern w:val="0"/>
                <w:sz w:val="20"/>
                <w:szCs w:val="20"/>
              </w:rPr>
              <w:t>龙厚雄</w:t>
            </w:r>
            <w:proofErr w:type="gramEnd"/>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14</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7</w:t>
            </w:r>
          </w:p>
        </w:tc>
      </w:tr>
      <w:tr w:rsidR="000E68B2" w:rsidRPr="00971976" w:rsidTr="00AB5EDF">
        <w:trPr>
          <w:trHeight w:val="344"/>
        </w:trPr>
        <w:tc>
          <w:tcPr>
            <w:tcW w:w="574" w:type="dxa"/>
            <w:vMerge w:val="restart"/>
            <w:tcBorders>
              <w:top w:val="nil"/>
              <w:left w:val="single" w:sz="4" w:space="0" w:color="auto"/>
              <w:bottom w:val="single" w:sz="4" w:space="0" w:color="000000"/>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三</w:t>
            </w:r>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西</w:t>
            </w:r>
            <w:r w:rsidRPr="00971976">
              <w:rPr>
                <w:rFonts w:ascii="仿宋" w:eastAsia="仿宋" w:hAnsi="仿宋" w:cs="宋体"/>
                <w:kern w:val="0"/>
                <w:sz w:val="20"/>
                <w:szCs w:val="20"/>
              </w:rPr>
              <w:t>D-2-102</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国际结算</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国贸</w:t>
            </w:r>
            <w:r w:rsidRPr="00971976">
              <w:rPr>
                <w:rFonts w:ascii="仿宋" w:eastAsia="仿宋" w:hAnsi="仿宋" w:cs="宋体"/>
                <w:kern w:val="0"/>
                <w:sz w:val="20"/>
                <w:szCs w:val="20"/>
              </w:rPr>
              <w:t>5141</w:t>
            </w:r>
            <w:r w:rsidRPr="00971976">
              <w:rPr>
                <w:rFonts w:ascii="仿宋" w:eastAsia="仿宋" w:hAnsi="仿宋" w:cs="宋体" w:hint="eastAsia"/>
                <w:kern w:val="0"/>
                <w:sz w:val="20"/>
                <w:szCs w:val="20"/>
              </w:rPr>
              <w:t>、</w:t>
            </w:r>
            <w:r w:rsidRPr="00971976">
              <w:rPr>
                <w:rFonts w:ascii="仿宋" w:eastAsia="仿宋" w:hAnsi="仿宋" w:cs="宋体"/>
                <w:kern w:val="0"/>
                <w:sz w:val="20"/>
                <w:szCs w:val="20"/>
              </w:rPr>
              <w:t>5142</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王颖</w:t>
            </w:r>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75</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27</w:t>
            </w:r>
          </w:p>
        </w:tc>
      </w:tr>
      <w:tr w:rsidR="000E68B2" w:rsidRPr="00971976" w:rsidTr="00AB5EDF">
        <w:trPr>
          <w:trHeight w:val="344"/>
        </w:trPr>
        <w:tc>
          <w:tcPr>
            <w:tcW w:w="574" w:type="dxa"/>
            <w:vMerge/>
            <w:tcBorders>
              <w:top w:val="nil"/>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kern w:val="0"/>
                <w:sz w:val="20"/>
                <w:szCs w:val="20"/>
              </w:rPr>
            </w:pPr>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西</w:t>
            </w:r>
            <w:r w:rsidRPr="00971976">
              <w:rPr>
                <w:rFonts w:ascii="仿宋" w:eastAsia="仿宋" w:hAnsi="仿宋" w:cs="宋体"/>
                <w:kern w:val="0"/>
                <w:sz w:val="20"/>
                <w:szCs w:val="20"/>
              </w:rPr>
              <w:t>D-3-201</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大学英语</w:t>
            </w:r>
            <w:r w:rsidRPr="00971976">
              <w:rPr>
                <w:rFonts w:ascii="仿宋" w:eastAsia="仿宋" w:hAnsi="仿宋" w:cs="宋体"/>
                <w:kern w:val="0"/>
                <w:sz w:val="20"/>
                <w:szCs w:val="20"/>
              </w:rPr>
              <w:t>A</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市销</w:t>
            </w:r>
            <w:r w:rsidRPr="00971976">
              <w:rPr>
                <w:rFonts w:ascii="仿宋" w:eastAsia="仿宋" w:hAnsi="仿宋" w:cs="宋体"/>
                <w:kern w:val="0"/>
                <w:sz w:val="20"/>
                <w:szCs w:val="20"/>
              </w:rPr>
              <w:t>5151</w:t>
            </w:r>
            <w:r w:rsidRPr="00971976">
              <w:rPr>
                <w:rFonts w:ascii="仿宋" w:eastAsia="仿宋" w:hAnsi="仿宋" w:cs="宋体" w:hint="eastAsia"/>
                <w:kern w:val="0"/>
                <w:sz w:val="20"/>
                <w:szCs w:val="20"/>
              </w:rPr>
              <w:t>、物流</w:t>
            </w:r>
            <w:r w:rsidRPr="00971976">
              <w:rPr>
                <w:rFonts w:ascii="仿宋" w:eastAsia="仿宋" w:hAnsi="仿宋" w:cs="宋体"/>
                <w:kern w:val="0"/>
                <w:sz w:val="20"/>
                <w:szCs w:val="20"/>
              </w:rPr>
              <w:t>5151</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张丽</w:t>
            </w:r>
            <w:r w:rsidRPr="00971976">
              <w:rPr>
                <w:rFonts w:ascii="仿宋" w:eastAsia="仿宋" w:hAnsi="仿宋" w:cs="宋体"/>
                <w:kern w:val="0"/>
                <w:sz w:val="20"/>
                <w:szCs w:val="20"/>
              </w:rPr>
              <w:t>A</w:t>
            </w:r>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43</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24</w:t>
            </w:r>
          </w:p>
        </w:tc>
      </w:tr>
      <w:tr w:rsidR="000E68B2" w:rsidRPr="00971976" w:rsidTr="00AB5EDF">
        <w:trPr>
          <w:trHeight w:val="344"/>
        </w:trPr>
        <w:tc>
          <w:tcPr>
            <w:tcW w:w="574" w:type="dxa"/>
            <w:vMerge w:val="restart"/>
            <w:tcBorders>
              <w:top w:val="nil"/>
              <w:left w:val="single" w:sz="4" w:space="0" w:color="auto"/>
              <w:bottom w:val="single" w:sz="4" w:space="0" w:color="000000"/>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五</w:t>
            </w:r>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西</w:t>
            </w:r>
            <w:r w:rsidRPr="00971976">
              <w:rPr>
                <w:rFonts w:ascii="仿宋" w:eastAsia="仿宋" w:hAnsi="仿宋" w:cs="宋体"/>
                <w:kern w:val="0"/>
                <w:sz w:val="20"/>
                <w:szCs w:val="20"/>
              </w:rPr>
              <w:t>D-2-201</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中国建筑史</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建筑</w:t>
            </w:r>
            <w:r w:rsidRPr="00971976">
              <w:rPr>
                <w:rFonts w:ascii="仿宋" w:eastAsia="仿宋" w:hAnsi="仿宋" w:cs="宋体"/>
                <w:kern w:val="0"/>
                <w:sz w:val="20"/>
                <w:szCs w:val="20"/>
              </w:rPr>
              <w:t>5151</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唐依玮</w:t>
            </w:r>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33</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28</w:t>
            </w:r>
          </w:p>
        </w:tc>
      </w:tr>
      <w:tr w:rsidR="000E68B2" w:rsidRPr="00971976" w:rsidTr="00AB5EDF">
        <w:trPr>
          <w:trHeight w:val="344"/>
        </w:trPr>
        <w:tc>
          <w:tcPr>
            <w:tcW w:w="574" w:type="dxa"/>
            <w:vMerge/>
            <w:tcBorders>
              <w:top w:val="nil"/>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kern w:val="0"/>
                <w:sz w:val="20"/>
                <w:szCs w:val="20"/>
              </w:rPr>
            </w:pPr>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西</w:t>
            </w:r>
            <w:r w:rsidRPr="00971976">
              <w:rPr>
                <w:rFonts w:ascii="仿宋" w:eastAsia="仿宋" w:hAnsi="仿宋" w:cs="宋体"/>
                <w:kern w:val="0"/>
                <w:sz w:val="20"/>
                <w:szCs w:val="20"/>
              </w:rPr>
              <w:t>D-2-305</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大学英语</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临床</w:t>
            </w:r>
            <w:r w:rsidRPr="00971976">
              <w:rPr>
                <w:rFonts w:ascii="仿宋" w:eastAsia="仿宋" w:hAnsi="仿宋" w:cs="宋体"/>
                <w:kern w:val="0"/>
                <w:sz w:val="20"/>
                <w:szCs w:val="20"/>
              </w:rPr>
              <w:t>5163</w:t>
            </w:r>
            <w:r w:rsidRPr="00971976">
              <w:rPr>
                <w:rFonts w:ascii="仿宋" w:eastAsia="仿宋" w:hAnsi="仿宋" w:cs="宋体" w:hint="eastAsia"/>
                <w:kern w:val="0"/>
                <w:sz w:val="20"/>
                <w:szCs w:val="20"/>
              </w:rPr>
              <w:t>、</w:t>
            </w:r>
            <w:r w:rsidRPr="00971976">
              <w:rPr>
                <w:rFonts w:ascii="仿宋" w:eastAsia="仿宋" w:hAnsi="仿宋" w:cs="宋体"/>
                <w:kern w:val="0"/>
                <w:sz w:val="20"/>
                <w:szCs w:val="20"/>
              </w:rPr>
              <w:t>5164</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张丽</w:t>
            </w:r>
            <w:r w:rsidRPr="00971976">
              <w:rPr>
                <w:rFonts w:ascii="仿宋" w:eastAsia="仿宋" w:hAnsi="仿宋" w:cs="宋体"/>
                <w:kern w:val="0"/>
                <w:sz w:val="20"/>
                <w:szCs w:val="20"/>
              </w:rPr>
              <w:t>B</w:t>
            </w:r>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57</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48</w:t>
            </w:r>
          </w:p>
        </w:tc>
      </w:tr>
      <w:tr w:rsidR="000E68B2" w:rsidRPr="00971976" w:rsidTr="00AB5EDF">
        <w:trPr>
          <w:trHeight w:val="344"/>
        </w:trPr>
        <w:tc>
          <w:tcPr>
            <w:tcW w:w="574" w:type="dxa"/>
            <w:vMerge/>
            <w:tcBorders>
              <w:top w:val="nil"/>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kern w:val="0"/>
                <w:sz w:val="20"/>
                <w:szCs w:val="20"/>
              </w:rPr>
            </w:pPr>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城中</w:t>
            </w:r>
            <w:r w:rsidRPr="00971976">
              <w:rPr>
                <w:rFonts w:ascii="仿宋" w:eastAsia="仿宋" w:hAnsi="仿宋" w:cs="宋体"/>
                <w:kern w:val="0"/>
                <w:sz w:val="20"/>
                <w:szCs w:val="20"/>
              </w:rPr>
              <w:t>1-202</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营销策划</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proofErr w:type="gramStart"/>
            <w:r w:rsidRPr="00971976">
              <w:rPr>
                <w:rFonts w:ascii="仿宋" w:eastAsia="仿宋" w:hAnsi="仿宋" w:cs="宋体" w:hint="eastAsia"/>
                <w:kern w:val="0"/>
                <w:sz w:val="20"/>
                <w:szCs w:val="20"/>
              </w:rPr>
              <w:t>会专</w:t>
            </w:r>
            <w:proofErr w:type="gramEnd"/>
            <w:r w:rsidRPr="00971976">
              <w:rPr>
                <w:rFonts w:ascii="仿宋" w:eastAsia="仿宋" w:hAnsi="仿宋" w:cs="宋体"/>
                <w:kern w:val="0"/>
                <w:sz w:val="20"/>
                <w:szCs w:val="20"/>
              </w:rPr>
              <w:t>5151</w:t>
            </w:r>
            <w:r w:rsidRPr="00971976">
              <w:rPr>
                <w:rFonts w:ascii="仿宋" w:eastAsia="仿宋" w:hAnsi="仿宋" w:cs="宋体" w:hint="eastAsia"/>
                <w:kern w:val="0"/>
                <w:sz w:val="20"/>
                <w:szCs w:val="20"/>
              </w:rPr>
              <w:t>、商专</w:t>
            </w:r>
            <w:r w:rsidRPr="00971976">
              <w:rPr>
                <w:rFonts w:ascii="仿宋" w:eastAsia="仿宋" w:hAnsi="仿宋" w:cs="宋体"/>
                <w:kern w:val="0"/>
                <w:sz w:val="20"/>
                <w:szCs w:val="20"/>
              </w:rPr>
              <w:t>5151</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陈海霞</w:t>
            </w:r>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28</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3</w:t>
            </w:r>
          </w:p>
        </w:tc>
      </w:tr>
      <w:tr w:rsidR="000E68B2" w:rsidRPr="00971976" w:rsidTr="00AB5EDF">
        <w:trPr>
          <w:trHeight w:val="344"/>
        </w:trPr>
        <w:tc>
          <w:tcPr>
            <w:tcW w:w="574" w:type="dxa"/>
            <w:vMerge/>
            <w:tcBorders>
              <w:top w:val="nil"/>
              <w:left w:val="single" w:sz="4" w:space="0" w:color="auto"/>
              <w:bottom w:val="single" w:sz="4" w:space="0" w:color="000000"/>
              <w:right w:val="single" w:sz="4" w:space="0" w:color="auto"/>
            </w:tcBorders>
            <w:vAlign w:val="center"/>
          </w:tcPr>
          <w:p w:rsidR="000E68B2" w:rsidRPr="00971976" w:rsidRDefault="000E68B2" w:rsidP="00AB5EDF">
            <w:pPr>
              <w:widowControl/>
              <w:spacing w:line="440" w:lineRule="exact"/>
              <w:jc w:val="left"/>
              <w:rPr>
                <w:rFonts w:ascii="仿宋" w:eastAsia="仿宋" w:hAnsi="仿宋" w:cs="宋体"/>
                <w:kern w:val="0"/>
                <w:sz w:val="20"/>
                <w:szCs w:val="20"/>
              </w:rPr>
            </w:pPr>
          </w:p>
        </w:tc>
        <w:tc>
          <w:tcPr>
            <w:tcW w:w="83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w:t>
            </w:r>
          </w:p>
        </w:tc>
        <w:tc>
          <w:tcPr>
            <w:tcW w:w="1145"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hint="eastAsia"/>
                <w:kern w:val="0"/>
                <w:sz w:val="20"/>
                <w:szCs w:val="20"/>
              </w:rPr>
              <w:t>城中</w:t>
            </w:r>
            <w:r w:rsidRPr="00971976">
              <w:rPr>
                <w:rFonts w:ascii="仿宋" w:eastAsia="仿宋" w:hAnsi="仿宋" w:cs="宋体"/>
                <w:kern w:val="0"/>
                <w:sz w:val="20"/>
                <w:szCs w:val="20"/>
              </w:rPr>
              <w:t>1-203</w:t>
            </w:r>
          </w:p>
        </w:tc>
        <w:tc>
          <w:tcPr>
            <w:tcW w:w="211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r w:rsidRPr="00971976">
              <w:rPr>
                <w:rFonts w:ascii="仿宋" w:eastAsia="仿宋" w:hAnsi="仿宋" w:cs="宋体" w:hint="eastAsia"/>
                <w:kern w:val="0"/>
                <w:sz w:val="20"/>
                <w:szCs w:val="20"/>
              </w:rPr>
              <w:t>企业管理概论</w:t>
            </w:r>
          </w:p>
        </w:tc>
        <w:tc>
          <w:tcPr>
            <w:tcW w:w="2280"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left"/>
              <w:rPr>
                <w:rFonts w:ascii="仿宋" w:eastAsia="仿宋" w:hAnsi="仿宋" w:cs="宋体"/>
                <w:kern w:val="0"/>
                <w:sz w:val="20"/>
                <w:szCs w:val="20"/>
              </w:rPr>
            </w:pPr>
            <w:proofErr w:type="gramStart"/>
            <w:r w:rsidRPr="00971976">
              <w:rPr>
                <w:rFonts w:ascii="仿宋" w:eastAsia="仿宋" w:hAnsi="仿宋" w:cs="宋体" w:hint="eastAsia"/>
                <w:kern w:val="0"/>
                <w:sz w:val="20"/>
                <w:szCs w:val="20"/>
              </w:rPr>
              <w:t>管专</w:t>
            </w:r>
            <w:proofErr w:type="gramEnd"/>
            <w:r w:rsidRPr="00971976">
              <w:rPr>
                <w:rFonts w:ascii="仿宋" w:eastAsia="仿宋" w:hAnsi="仿宋" w:cs="宋体"/>
                <w:kern w:val="0"/>
                <w:sz w:val="20"/>
                <w:szCs w:val="20"/>
              </w:rPr>
              <w:t>5161</w:t>
            </w:r>
            <w:r w:rsidRPr="00971976">
              <w:rPr>
                <w:rFonts w:ascii="仿宋" w:eastAsia="仿宋" w:hAnsi="仿宋" w:cs="宋体" w:hint="eastAsia"/>
                <w:kern w:val="0"/>
                <w:sz w:val="20"/>
                <w:szCs w:val="20"/>
              </w:rPr>
              <w:t>、商专</w:t>
            </w:r>
            <w:r w:rsidRPr="00971976">
              <w:rPr>
                <w:rFonts w:ascii="仿宋" w:eastAsia="仿宋" w:hAnsi="仿宋" w:cs="宋体"/>
                <w:kern w:val="0"/>
                <w:sz w:val="20"/>
                <w:szCs w:val="20"/>
              </w:rPr>
              <w:t>5161</w:t>
            </w:r>
            <w:r w:rsidRPr="00971976">
              <w:rPr>
                <w:rFonts w:ascii="仿宋" w:eastAsia="仿宋" w:hAnsi="仿宋" w:cs="宋体" w:hint="eastAsia"/>
                <w:kern w:val="0"/>
                <w:sz w:val="20"/>
                <w:szCs w:val="20"/>
              </w:rPr>
              <w:t>、英专</w:t>
            </w:r>
            <w:r w:rsidRPr="00971976">
              <w:rPr>
                <w:rFonts w:ascii="仿宋" w:eastAsia="仿宋" w:hAnsi="仿宋" w:cs="宋体"/>
                <w:kern w:val="0"/>
                <w:sz w:val="20"/>
                <w:szCs w:val="20"/>
              </w:rPr>
              <w:t>5161</w:t>
            </w:r>
            <w:r w:rsidRPr="00971976">
              <w:rPr>
                <w:rFonts w:ascii="仿宋" w:eastAsia="仿宋" w:hAnsi="仿宋" w:cs="宋体" w:hint="eastAsia"/>
                <w:kern w:val="0"/>
                <w:sz w:val="20"/>
                <w:szCs w:val="20"/>
              </w:rPr>
              <w:t>、营专</w:t>
            </w:r>
            <w:r w:rsidRPr="00971976">
              <w:rPr>
                <w:rFonts w:ascii="仿宋" w:eastAsia="仿宋" w:hAnsi="仿宋" w:cs="宋体"/>
                <w:kern w:val="0"/>
                <w:sz w:val="20"/>
                <w:szCs w:val="20"/>
              </w:rPr>
              <w:t>5161</w:t>
            </w:r>
          </w:p>
        </w:tc>
        <w:tc>
          <w:tcPr>
            <w:tcW w:w="949"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proofErr w:type="gramStart"/>
            <w:r w:rsidRPr="00971976">
              <w:rPr>
                <w:rFonts w:ascii="仿宋" w:eastAsia="仿宋" w:hAnsi="仿宋" w:cs="宋体" w:hint="eastAsia"/>
                <w:kern w:val="0"/>
                <w:sz w:val="20"/>
                <w:szCs w:val="20"/>
              </w:rPr>
              <w:t>朱博文</w:t>
            </w:r>
            <w:proofErr w:type="gramEnd"/>
          </w:p>
        </w:tc>
        <w:tc>
          <w:tcPr>
            <w:tcW w:w="693"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28</w:t>
            </w:r>
          </w:p>
        </w:tc>
        <w:tc>
          <w:tcPr>
            <w:tcW w:w="708" w:type="dxa"/>
            <w:tcBorders>
              <w:top w:val="nil"/>
              <w:left w:val="nil"/>
              <w:bottom w:val="single" w:sz="4" w:space="0" w:color="auto"/>
              <w:right w:val="single" w:sz="4" w:space="0" w:color="auto"/>
            </w:tcBorders>
            <w:noWrap/>
            <w:vAlign w:val="center"/>
          </w:tcPr>
          <w:p w:rsidR="000E68B2" w:rsidRPr="00971976" w:rsidRDefault="000E68B2" w:rsidP="00AB5EDF">
            <w:pPr>
              <w:widowControl/>
              <w:spacing w:line="440" w:lineRule="exact"/>
              <w:jc w:val="center"/>
              <w:rPr>
                <w:rFonts w:ascii="仿宋" w:eastAsia="仿宋" w:hAnsi="仿宋" w:cs="宋体"/>
                <w:kern w:val="0"/>
                <w:sz w:val="20"/>
                <w:szCs w:val="20"/>
              </w:rPr>
            </w:pPr>
            <w:r w:rsidRPr="00971976">
              <w:rPr>
                <w:rFonts w:ascii="仿宋" w:eastAsia="仿宋" w:hAnsi="仿宋" w:cs="宋体"/>
                <w:kern w:val="0"/>
                <w:sz w:val="20"/>
                <w:szCs w:val="20"/>
              </w:rPr>
              <w:t>10</w:t>
            </w:r>
          </w:p>
        </w:tc>
      </w:tr>
    </w:tbl>
    <w:p w:rsidR="000E68B2" w:rsidRPr="001255F3" w:rsidRDefault="000E68B2" w:rsidP="001255F3">
      <w:pPr>
        <w:spacing w:line="360" w:lineRule="auto"/>
        <w:ind w:firstLineChars="200" w:firstLine="602"/>
        <w:rPr>
          <w:rFonts w:ascii="仿宋" w:eastAsia="仿宋" w:hAnsi="仿宋"/>
          <w:b/>
          <w:color w:val="000000"/>
          <w:sz w:val="30"/>
          <w:szCs w:val="30"/>
        </w:rPr>
      </w:pPr>
      <w:r w:rsidRPr="001255F3">
        <w:rPr>
          <w:rFonts w:ascii="仿宋" w:eastAsia="仿宋" w:hAnsi="仿宋" w:hint="eastAsia"/>
          <w:b/>
          <w:color w:val="000000"/>
          <w:sz w:val="30"/>
          <w:szCs w:val="30"/>
        </w:rPr>
        <w:t>二、教师座谈会情况</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1</w:t>
      </w:r>
      <w:r w:rsidRPr="00AF7597">
        <w:rPr>
          <w:rFonts w:ascii="仿宋" w:eastAsia="仿宋" w:hAnsi="仿宋" w:hint="eastAsia"/>
          <w:color w:val="000000"/>
          <w:sz w:val="30"/>
          <w:szCs w:val="30"/>
        </w:rPr>
        <w:t>．学生到课率低，大多数班级缺课一半以上，学生上课玩手机、睡觉情况严重。</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lastRenderedPageBreak/>
        <w:t>2</w:t>
      </w:r>
      <w:r w:rsidRPr="00AF7597">
        <w:rPr>
          <w:rFonts w:ascii="仿宋" w:eastAsia="仿宋" w:hAnsi="仿宋" w:hint="eastAsia"/>
          <w:color w:val="000000"/>
          <w:sz w:val="30"/>
          <w:szCs w:val="30"/>
        </w:rPr>
        <w:t>．由于教师受到不及格率指标限制，无法将不出勤的学生统统抓住挂科，导致教师教学考核工作很难进行。</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3</w:t>
      </w:r>
      <w:r w:rsidRPr="00AF7597">
        <w:rPr>
          <w:rFonts w:ascii="仿宋" w:eastAsia="仿宋" w:hAnsi="仿宋" w:hint="eastAsia"/>
          <w:color w:val="000000"/>
          <w:sz w:val="30"/>
          <w:szCs w:val="30"/>
        </w:rPr>
        <w:t>．专业课中有些交叉学科，学生掌握的情况比较差，学生学习起来比较困难，课程的及格率比较差。</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4</w:t>
      </w:r>
      <w:r w:rsidRPr="00AF7597">
        <w:rPr>
          <w:rFonts w:ascii="仿宋" w:eastAsia="仿宋" w:hAnsi="仿宋" w:hint="eastAsia"/>
          <w:color w:val="000000"/>
          <w:sz w:val="30"/>
          <w:szCs w:val="30"/>
        </w:rPr>
        <w:t>．基础课比专业课难管理，专科班比本科班学生难管理。</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5</w:t>
      </w:r>
      <w:r w:rsidRPr="00AF7597">
        <w:rPr>
          <w:rFonts w:ascii="仿宋" w:eastAsia="仿宋" w:hAnsi="仿宋" w:hint="eastAsia"/>
          <w:color w:val="000000"/>
          <w:sz w:val="30"/>
          <w:szCs w:val="30"/>
        </w:rPr>
        <w:t>．</w:t>
      </w:r>
      <w:r w:rsidR="00C71843">
        <w:rPr>
          <w:rFonts w:ascii="仿宋" w:eastAsia="仿宋" w:hAnsi="仿宋" w:hint="eastAsia"/>
          <w:color w:val="000000"/>
          <w:sz w:val="30"/>
          <w:szCs w:val="30"/>
        </w:rPr>
        <w:t>部分</w:t>
      </w:r>
      <w:r w:rsidRPr="00AF7597">
        <w:rPr>
          <w:rFonts w:ascii="仿宋" w:eastAsia="仿宋" w:hAnsi="仿宋" w:hint="eastAsia"/>
          <w:color w:val="000000"/>
          <w:sz w:val="30"/>
          <w:szCs w:val="30"/>
        </w:rPr>
        <w:t>教学设施需</w:t>
      </w:r>
      <w:r w:rsidR="00C71843">
        <w:rPr>
          <w:rFonts w:ascii="仿宋" w:eastAsia="仿宋" w:hAnsi="仿宋" w:hint="eastAsia"/>
          <w:color w:val="000000"/>
          <w:sz w:val="30"/>
          <w:szCs w:val="30"/>
        </w:rPr>
        <w:t>修缮</w:t>
      </w:r>
      <w:r w:rsidRPr="00AF7597">
        <w:rPr>
          <w:rFonts w:ascii="仿宋" w:eastAsia="仿宋" w:hAnsi="仿宋" w:hint="eastAsia"/>
          <w:color w:val="000000"/>
          <w:sz w:val="30"/>
          <w:szCs w:val="30"/>
        </w:rPr>
        <w:t>。</w:t>
      </w:r>
    </w:p>
    <w:p w:rsidR="000E68B2" w:rsidRPr="001255F3" w:rsidRDefault="000E68B2" w:rsidP="001255F3">
      <w:pPr>
        <w:spacing w:line="360" w:lineRule="auto"/>
        <w:ind w:firstLineChars="200" w:firstLine="602"/>
        <w:rPr>
          <w:rFonts w:ascii="仿宋" w:eastAsia="仿宋" w:hAnsi="仿宋"/>
          <w:b/>
          <w:color w:val="000000"/>
          <w:sz w:val="30"/>
          <w:szCs w:val="30"/>
        </w:rPr>
      </w:pPr>
      <w:r w:rsidRPr="001255F3">
        <w:rPr>
          <w:rFonts w:ascii="仿宋" w:eastAsia="仿宋" w:hAnsi="仿宋" w:hint="eastAsia"/>
          <w:b/>
          <w:color w:val="000000"/>
          <w:sz w:val="30"/>
          <w:szCs w:val="30"/>
        </w:rPr>
        <w:t>三、学生座谈会情况</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1</w:t>
      </w:r>
      <w:r w:rsidRPr="00AF7597">
        <w:rPr>
          <w:rFonts w:ascii="仿宋" w:eastAsia="仿宋" w:hAnsi="仿宋" w:hint="eastAsia"/>
          <w:color w:val="000000"/>
          <w:sz w:val="30"/>
          <w:szCs w:val="30"/>
        </w:rPr>
        <w:t>．上课玩手机的问题很多，部分同学还打游戏，希望老师们对课堂玩手机的进行没收，控制。</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2</w:t>
      </w:r>
      <w:r w:rsidRPr="00AF7597">
        <w:rPr>
          <w:rFonts w:ascii="仿宋" w:eastAsia="仿宋" w:hAnsi="仿宋" w:hint="eastAsia"/>
          <w:color w:val="000000"/>
          <w:sz w:val="30"/>
          <w:szCs w:val="30"/>
        </w:rPr>
        <w:t>．作业抄袭问题严重，一个人做完了就大家都做完了。</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3</w:t>
      </w:r>
      <w:r w:rsidRPr="00AF7597">
        <w:rPr>
          <w:rFonts w:ascii="仿宋" w:eastAsia="仿宋" w:hAnsi="仿宋" w:hint="eastAsia"/>
          <w:color w:val="000000"/>
          <w:sz w:val="30"/>
          <w:szCs w:val="30"/>
        </w:rPr>
        <w:t>．有的同学过来四级后，不好好学英语，影响班级其他同学，起反作用。</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4</w:t>
      </w:r>
      <w:r w:rsidRPr="00AF7597">
        <w:rPr>
          <w:rFonts w:ascii="仿宋" w:eastAsia="仿宋" w:hAnsi="仿宋" w:hint="eastAsia"/>
          <w:color w:val="000000"/>
          <w:sz w:val="30"/>
          <w:szCs w:val="30"/>
        </w:rPr>
        <w:t>．学习积极性差，对四级很松懈。有的同学考过四级后，也不好好学习英语，影响班级其他同学，起反作用。</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5</w:t>
      </w:r>
      <w:r w:rsidRPr="00AF7597">
        <w:rPr>
          <w:rFonts w:ascii="仿宋" w:eastAsia="仿宋" w:hAnsi="仿宋" w:hint="eastAsia"/>
          <w:color w:val="000000"/>
          <w:sz w:val="30"/>
          <w:szCs w:val="30"/>
        </w:rPr>
        <w:t>．公</w:t>
      </w:r>
      <w:proofErr w:type="gramStart"/>
      <w:r w:rsidRPr="00AF7597">
        <w:rPr>
          <w:rFonts w:ascii="仿宋" w:eastAsia="仿宋" w:hAnsi="仿宋" w:hint="eastAsia"/>
          <w:color w:val="000000"/>
          <w:sz w:val="30"/>
          <w:szCs w:val="30"/>
        </w:rPr>
        <w:t>选课选课</w:t>
      </w:r>
      <w:proofErr w:type="gramEnd"/>
      <w:r w:rsidRPr="00AF7597">
        <w:rPr>
          <w:rFonts w:ascii="仿宋" w:eastAsia="仿宋" w:hAnsi="仿宋" w:hint="eastAsia"/>
          <w:color w:val="000000"/>
          <w:sz w:val="30"/>
          <w:szCs w:val="30"/>
        </w:rPr>
        <w:t>人</w:t>
      </w:r>
      <w:r w:rsidR="00A97043">
        <w:rPr>
          <w:rFonts w:ascii="仿宋" w:eastAsia="仿宋" w:hAnsi="仿宋" w:hint="eastAsia"/>
          <w:color w:val="000000"/>
          <w:sz w:val="30"/>
          <w:szCs w:val="30"/>
        </w:rPr>
        <w:t>过</w:t>
      </w:r>
      <w:r w:rsidRPr="00AF7597">
        <w:rPr>
          <w:rFonts w:ascii="仿宋" w:eastAsia="仿宋" w:hAnsi="仿宋" w:hint="eastAsia"/>
          <w:color w:val="000000"/>
          <w:sz w:val="30"/>
          <w:szCs w:val="30"/>
        </w:rPr>
        <w:t>多，但是课堂考勤率太低，未到课人太多，浪费了很多上课资源。</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6</w:t>
      </w:r>
      <w:r w:rsidRPr="00AF7597">
        <w:rPr>
          <w:rFonts w:ascii="仿宋" w:eastAsia="仿宋" w:hAnsi="仿宋" w:hint="eastAsia"/>
          <w:color w:val="000000"/>
          <w:sz w:val="30"/>
          <w:szCs w:val="30"/>
        </w:rPr>
        <w:t>．反映计算机课教室人多，教师讲课声音听不清，建议为老师配备扩音器和话筒。</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7</w:t>
      </w:r>
      <w:r w:rsidRPr="00AF7597">
        <w:rPr>
          <w:rFonts w:ascii="仿宋" w:eastAsia="仿宋" w:hAnsi="仿宋" w:hint="eastAsia"/>
          <w:color w:val="000000"/>
          <w:sz w:val="30"/>
          <w:szCs w:val="30"/>
        </w:rPr>
        <w:t>．设备问题，像机房位置不够，学习风气越来越差，到课率低；语音室需要修理，耳机很多坏的。</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8</w:t>
      </w:r>
      <w:r w:rsidRPr="00AF7597">
        <w:rPr>
          <w:rFonts w:ascii="仿宋" w:eastAsia="仿宋" w:hAnsi="仿宋" w:hint="eastAsia"/>
          <w:color w:val="000000"/>
          <w:sz w:val="30"/>
          <w:szCs w:val="30"/>
        </w:rPr>
        <w:t>．护理学生反映西校区体育课教学场地紧张，网球无场地训练。</w:t>
      </w:r>
    </w:p>
    <w:p w:rsidR="001255F3" w:rsidRDefault="000E68B2" w:rsidP="001255F3">
      <w:pPr>
        <w:spacing w:line="360" w:lineRule="auto"/>
        <w:ind w:firstLineChars="200" w:firstLine="600"/>
        <w:rPr>
          <w:rFonts w:ascii="仿宋" w:eastAsia="仿宋" w:hAnsi="仿宋" w:hint="eastAsia"/>
          <w:color w:val="000000"/>
          <w:sz w:val="30"/>
          <w:szCs w:val="30"/>
        </w:rPr>
      </w:pPr>
      <w:r w:rsidRPr="00AF7597">
        <w:rPr>
          <w:rFonts w:ascii="仿宋" w:eastAsia="仿宋" w:hAnsi="仿宋"/>
          <w:color w:val="000000"/>
          <w:sz w:val="30"/>
          <w:szCs w:val="30"/>
        </w:rPr>
        <w:lastRenderedPageBreak/>
        <w:t>9</w:t>
      </w:r>
      <w:r w:rsidRPr="00AF7597">
        <w:rPr>
          <w:rFonts w:ascii="仿宋" w:eastAsia="仿宋" w:hAnsi="仿宋" w:hint="eastAsia"/>
          <w:color w:val="000000"/>
          <w:sz w:val="30"/>
          <w:szCs w:val="30"/>
        </w:rPr>
        <w:t>．希望可以多参加一些省级、市级的比赛，增加学生的积极性。</w:t>
      </w:r>
    </w:p>
    <w:p w:rsidR="000E68B2" w:rsidRPr="001255F3" w:rsidRDefault="000E68B2" w:rsidP="001255F3">
      <w:pPr>
        <w:spacing w:line="360" w:lineRule="auto"/>
        <w:ind w:firstLineChars="200" w:firstLine="602"/>
        <w:rPr>
          <w:rFonts w:ascii="仿宋" w:eastAsia="仿宋" w:hAnsi="仿宋"/>
          <w:b/>
          <w:color w:val="000000"/>
          <w:sz w:val="30"/>
          <w:szCs w:val="30"/>
        </w:rPr>
      </w:pPr>
      <w:r w:rsidRPr="001255F3">
        <w:rPr>
          <w:rFonts w:ascii="仿宋" w:eastAsia="仿宋" w:hAnsi="仿宋" w:hint="eastAsia"/>
          <w:b/>
          <w:color w:val="000000"/>
          <w:sz w:val="30"/>
          <w:szCs w:val="30"/>
        </w:rPr>
        <w:t>四、主要改进措施与建议</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1.</w:t>
      </w:r>
      <w:r w:rsidRPr="00AF7597">
        <w:rPr>
          <w:rFonts w:ascii="仿宋" w:eastAsia="仿宋" w:hAnsi="仿宋" w:hint="eastAsia"/>
          <w:color w:val="000000"/>
          <w:sz w:val="30"/>
          <w:szCs w:val="30"/>
        </w:rPr>
        <w:t>教学常规检查应常态化。对教案、教学档案材料、作业批阅等常规教学资料，各系部应经常检查。</w:t>
      </w:r>
    </w:p>
    <w:p w:rsidR="000E68B2" w:rsidRPr="00AF7597"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2.</w:t>
      </w:r>
      <w:r w:rsidRPr="00AF7597">
        <w:rPr>
          <w:rFonts w:ascii="仿宋" w:eastAsia="仿宋" w:hAnsi="仿宋" w:hint="eastAsia"/>
          <w:color w:val="000000"/>
          <w:sz w:val="30"/>
          <w:szCs w:val="30"/>
        </w:rPr>
        <w:t>教研活动质量应合理安排，精心组织，“研以致用”，做到常规教研与主题教研相结合。</w:t>
      </w:r>
    </w:p>
    <w:p w:rsidR="000E68B2" w:rsidRDefault="000E68B2" w:rsidP="00BF5735">
      <w:pPr>
        <w:spacing w:line="360" w:lineRule="auto"/>
        <w:ind w:firstLineChars="200" w:firstLine="600"/>
        <w:rPr>
          <w:rFonts w:ascii="仿宋" w:eastAsia="仿宋" w:hAnsi="仿宋"/>
          <w:color w:val="000000"/>
          <w:sz w:val="30"/>
          <w:szCs w:val="30"/>
        </w:rPr>
      </w:pPr>
      <w:r w:rsidRPr="00AF7597">
        <w:rPr>
          <w:rFonts w:ascii="仿宋" w:eastAsia="仿宋" w:hAnsi="仿宋"/>
          <w:color w:val="000000"/>
          <w:sz w:val="30"/>
          <w:szCs w:val="30"/>
        </w:rPr>
        <w:t>3.</w:t>
      </w:r>
      <w:r w:rsidRPr="00AF7597">
        <w:rPr>
          <w:rFonts w:ascii="仿宋" w:eastAsia="仿宋" w:hAnsi="仿宋" w:hint="eastAsia"/>
          <w:color w:val="000000"/>
          <w:sz w:val="30"/>
          <w:szCs w:val="30"/>
        </w:rPr>
        <w:t>加强课堂管理，严格控制缺勤率。一方面强调教师的责任心，通过学生选课、网上评教等方式加强对教师的评价；另一方面教学管理部门和学工部门全员、全过程参与，将教学检查贯穿整个学期，真正促进学院教育教学质量的提高。</w:t>
      </w:r>
    </w:p>
    <w:p w:rsidR="000E68B2" w:rsidRDefault="000E68B2" w:rsidP="00BF5735">
      <w:pPr>
        <w:spacing w:line="360" w:lineRule="auto"/>
        <w:ind w:firstLineChars="200" w:firstLine="600"/>
        <w:rPr>
          <w:rFonts w:ascii="仿宋" w:eastAsia="仿宋" w:hAnsi="仿宋"/>
          <w:color w:val="000000"/>
          <w:sz w:val="30"/>
          <w:szCs w:val="30"/>
        </w:rPr>
      </w:pPr>
    </w:p>
    <w:p w:rsidR="000E68B2" w:rsidRPr="00A10A62" w:rsidRDefault="000E68B2" w:rsidP="00A10A62">
      <w:pPr>
        <w:spacing w:line="360" w:lineRule="auto"/>
        <w:jc w:val="center"/>
        <w:rPr>
          <w:rFonts w:ascii="仿宋" w:eastAsia="仿宋" w:hAnsi="仿宋"/>
          <w:b/>
          <w:color w:val="000000"/>
          <w:sz w:val="32"/>
          <w:szCs w:val="32"/>
        </w:rPr>
      </w:pPr>
      <w:r w:rsidRPr="00A10A62">
        <w:rPr>
          <w:rFonts w:ascii="仿宋" w:eastAsia="仿宋" w:hAnsi="仿宋" w:hint="eastAsia"/>
          <w:b/>
          <w:color w:val="000000"/>
          <w:sz w:val="32"/>
          <w:szCs w:val="32"/>
        </w:rPr>
        <w:t>教务处组织召开本学期第二次教学工作例会</w:t>
      </w:r>
    </w:p>
    <w:p w:rsidR="000E68B2" w:rsidRPr="00743D58" w:rsidRDefault="000E68B2" w:rsidP="00BF5735">
      <w:pPr>
        <w:spacing w:line="360" w:lineRule="auto"/>
        <w:ind w:firstLineChars="200" w:firstLine="600"/>
        <w:rPr>
          <w:rFonts w:ascii="仿宋" w:eastAsia="仿宋" w:hAnsi="仿宋"/>
          <w:color w:val="000000"/>
          <w:sz w:val="30"/>
          <w:szCs w:val="30"/>
        </w:rPr>
      </w:pPr>
      <w:smartTag w:uri="urn:schemas-microsoft-com:office:smarttags" w:element="chsdate">
        <w:smartTagPr>
          <w:attr w:name="Year" w:val="2017"/>
          <w:attr w:name="Month" w:val="5"/>
          <w:attr w:name="Day" w:val="26"/>
          <w:attr w:name="IsLunarDate" w:val="False"/>
          <w:attr w:name="IsROCDate" w:val="False"/>
        </w:smartTagPr>
        <w:r w:rsidRPr="00743D58">
          <w:rPr>
            <w:rFonts w:ascii="仿宋" w:eastAsia="仿宋" w:hAnsi="仿宋"/>
            <w:color w:val="000000"/>
            <w:sz w:val="30"/>
            <w:szCs w:val="30"/>
          </w:rPr>
          <w:t>5</w:t>
        </w:r>
        <w:r w:rsidRPr="00743D58">
          <w:rPr>
            <w:rFonts w:ascii="仿宋" w:eastAsia="仿宋" w:hAnsi="仿宋" w:hint="eastAsia"/>
            <w:color w:val="000000"/>
            <w:sz w:val="30"/>
            <w:szCs w:val="30"/>
          </w:rPr>
          <w:t>月</w:t>
        </w:r>
        <w:r w:rsidRPr="00743D58">
          <w:rPr>
            <w:rFonts w:ascii="仿宋" w:eastAsia="仿宋" w:hAnsi="仿宋"/>
            <w:color w:val="000000"/>
            <w:sz w:val="30"/>
            <w:szCs w:val="30"/>
          </w:rPr>
          <w:t>26</w:t>
        </w:r>
        <w:r w:rsidRPr="00743D58">
          <w:rPr>
            <w:rFonts w:ascii="仿宋" w:eastAsia="仿宋" w:hAnsi="仿宋" w:hint="eastAsia"/>
            <w:color w:val="000000"/>
            <w:sz w:val="30"/>
            <w:szCs w:val="30"/>
          </w:rPr>
          <w:t>日</w:t>
        </w:r>
      </w:smartTag>
      <w:r>
        <w:rPr>
          <w:rFonts w:ascii="仿宋" w:eastAsia="仿宋" w:hAnsi="仿宋" w:hint="eastAsia"/>
          <w:color w:val="000000"/>
          <w:sz w:val="30"/>
          <w:szCs w:val="30"/>
        </w:rPr>
        <w:t>下午，教务处</w:t>
      </w:r>
      <w:r w:rsidRPr="00743D58">
        <w:rPr>
          <w:rFonts w:ascii="仿宋" w:eastAsia="仿宋" w:hAnsi="仿宋" w:hint="eastAsia"/>
          <w:color w:val="000000"/>
          <w:sz w:val="30"/>
          <w:szCs w:val="30"/>
        </w:rPr>
        <w:t>在行政楼会议室</w:t>
      </w:r>
      <w:r>
        <w:rPr>
          <w:rFonts w:ascii="仿宋" w:eastAsia="仿宋" w:hAnsi="仿宋" w:hint="eastAsia"/>
          <w:color w:val="000000"/>
          <w:sz w:val="30"/>
          <w:szCs w:val="30"/>
        </w:rPr>
        <w:t>组织</w:t>
      </w:r>
      <w:r w:rsidRPr="00743D58">
        <w:rPr>
          <w:rFonts w:ascii="仿宋" w:eastAsia="仿宋" w:hAnsi="仿宋" w:hint="eastAsia"/>
          <w:color w:val="000000"/>
          <w:sz w:val="30"/>
          <w:szCs w:val="30"/>
        </w:rPr>
        <w:t>召开本学期第二次教学工作例会，副院长郭睦庚，教务处负责人、各系部主任和分管教学工作的副主任参加会议。会议由郭睦庚主持。</w:t>
      </w:r>
    </w:p>
    <w:p w:rsidR="000E68B2" w:rsidRPr="00743D58" w:rsidRDefault="000E68B2" w:rsidP="00BF5735">
      <w:pPr>
        <w:spacing w:line="360" w:lineRule="auto"/>
        <w:ind w:firstLineChars="200" w:firstLine="600"/>
        <w:rPr>
          <w:rFonts w:ascii="仿宋" w:eastAsia="仿宋" w:hAnsi="仿宋"/>
          <w:color w:val="000000"/>
          <w:sz w:val="30"/>
          <w:szCs w:val="30"/>
        </w:rPr>
      </w:pPr>
      <w:r w:rsidRPr="00743D58">
        <w:rPr>
          <w:rFonts w:ascii="仿宋" w:eastAsia="仿宋" w:hAnsi="仿宋" w:hint="eastAsia"/>
          <w:color w:val="000000"/>
          <w:sz w:val="30"/>
          <w:szCs w:val="30"/>
        </w:rPr>
        <w:t>会上，教务处处长魏文君对毕业论文工作、教学奖励、专业诊断、教学秘书培训和教材征订工作等前期工作进行了通报，并就下阶段质量工程验收、青年教师教学竞赛、学籍管理规定修改、学分替换和期末考试等工作</w:t>
      </w:r>
      <w:proofErr w:type="gramStart"/>
      <w:r w:rsidRPr="00743D58">
        <w:rPr>
          <w:rFonts w:ascii="仿宋" w:eastAsia="仿宋" w:hAnsi="仿宋" w:hint="eastAsia"/>
          <w:color w:val="000000"/>
          <w:sz w:val="30"/>
          <w:szCs w:val="30"/>
        </w:rPr>
        <w:t>作</w:t>
      </w:r>
      <w:proofErr w:type="gramEnd"/>
      <w:r w:rsidRPr="00743D58">
        <w:rPr>
          <w:rFonts w:ascii="仿宋" w:eastAsia="仿宋" w:hAnsi="仿宋" w:hint="eastAsia"/>
          <w:color w:val="000000"/>
          <w:sz w:val="30"/>
          <w:szCs w:val="30"/>
        </w:rPr>
        <w:t>了安排和部署。他希望各系部要按时间节点高标准完成学院部署的相关工作。教务处副处长石义通报了期中教学检查和</w:t>
      </w:r>
      <w:proofErr w:type="gramStart"/>
      <w:r w:rsidRPr="00743D58">
        <w:rPr>
          <w:rFonts w:ascii="仿宋" w:eastAsia="仿宋" w:hAnsi="仿宋" w:hint="eastAsia"/>
          <w:color w:val="000000"/>
          <w:sz w:val="30"/>
          <w:szCs w:val="30"/>
        </w:rPr>
        <w:t>毕业论文盲审的</w:t>
      </w:r>
      <w:proofErr w:type="gramEnd"/>
      <w:r w:rsidRPr="00743D58">
        <w:rPr>
          <w:rFonts w:ascii="仿宋" w:eastAsia="仿宋" w:hAnsi="仿宋" w:hint="eastAsia"/>
          <w:color w:val="000000"/>
          <w:sz w:val="30"/>
          <w:szCs w:val="30"/>
        </w:rPr>
        <w:t>有关情况。</w:t>
      </w:r>
    </w:p>
    <w:p w:rsidR="000E68B2" w:rsidRDefault="000E68B2" w:rsidP="00BF5735">
      <w:pPr>
        <w:spacing w:line="360" w:lineRule="auto"/>
        <w:ind w:firstLineChars="200" w:firstLine="600"/>
        <w:rPr>
          <w:rFonts w:ascii="仿宋" w:eastAsia="仿宋" w:hAnsi="仿宋"/>
          <w:color w:val="000000"/>
          <w:sz w:val="30"/>
          <w:szCs w:val="30"/>
        </w:rPr>
      </w:pPr>
      <w:r w:rsidRPr="00743D58">
        <w:rPr>
          <w:rFonts w:ascii="仿宋" w:eastAsia="仿宋" w:hAnsi="仿宋" w:hint="eastAsia"/>
          <w:color w:val="000000"/>
          <w:sz w:val="30"/>
          <w:szCs w:val="30"/>
        </w:rPr>
        <w:lastRenderedPageBreak/>
        <w:t>郭睦庚就教学工作提出要求。他强调，各系部要提高认识、高度重视教学工作，要强化教学过程的管理、注重质量工程在教学实际中的应用。郭院长重点传达了湖北省民办学校治理体系和治理能力研讨班学习的有关情况。他指出，此次民办教育促进法的出台对学院的发展是很好的契机，各系部领导要提高责任意识、积极主动谋划工作，要不断完善人才培养体系、提高人才培养能力，要狠抓学风教学建设、严格教学过程管理，强化教学效果，全力推进学院特色化、内涵化建设。</w:t>
      </w:r>
    </w:p>
    <w:p w:rsidR="000E68B2" w:rsidRDefault="000E68B2" w:rsidP="00BF5735">
      <w:pPr>
        <w:spacing w:line="360" w:lineRule="auto"/>
        <w:ind w:firstLineChars="200" w:firstLine="600"/>
        <w:rPr>
          <w:rFonts w:ascii="仿宋" w:eastAsia="仿宋" w:hAnsi="仿宋"/>
          <w:color w:val="000000"/>
          <w:sz w:val="30"/>
          <w:szCs w:val="30"/>
        </w:rPr>
      </w:pPr>
    </w:p>
    <w:p w:rsidR="000E68B2" w:rsidRDefault="000E68B2">
      <w:pPr>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t>教务处组织</w:t>
      </w:r>
      <w:r>
        <w:rPr>
          <w:rFonts w:ascii="仿宋" w:eastAsia="仿宋" w:hAnsi="仿宋"/>
          <w:b/>
          <w:color w:val="000000"/>
          <w:sz w:val="32"/>
          <w:szCs w:val="32"/>
        </w:rPr>
        <w:t>2017</w:t>
      </w:r>
      <w:r>
        <w:rPr>
          <w:rFonts w:ascii="仿宋" w:eastAsia="仿宋" w:hAnsi="仿宋" w:hint="eastAsia"/>
          <w:b/>
          <w:color w:val="000000"/>
          <w:sz w:val="32"/>
          <w:szCs w:val="32"/>
        </w:rPr>
        <w:t>年度本科教学质量工程项目结题验收</w:t>
      </w:r>
    </w:p>
    <w:p w:rsidR="00910E0B" w:rsidRDefault="000E68B2" w:rsidP="00BF5735">
      <w:pPr>
        <w:spacing w:line="360" w:lineRule="auto"/>
        <w:ind w:firstLineChars="200" w:firstLine="600"/>
        <w:rPr>
          <w:rFonts w:ascii="仿宋" w:eastAsia="仿宋" w:hAnsi="仿宋" w:hint="eastAsia"/>
          <w:color w:val="000000"/>
          <w:sz w:val="30"/>
          <w:szCs w:val="30"/>
        </w:rPr>
      </w:pPr>
      <w:r w:rsidRPr="004F1937">
        <w:rPr>
          <w:rFonts w:ascii="仿宋" w:eastAsia="仿宋" w:hAnsi="仿宋" w:hint="eastAsia"/>
          <w:color w:val="000000"/>
          <w:sz w:val="30"/>
          <w:szCs w:val="30"/>
        </w:rPr>
        <w:t>根据《长江大学文理学院专业和课程建设管理暂行办法》（文理行发</w:t>
      </w:r>
      <w:r w:rsidRPr="004F1937">
        <w:rPr>
          <w:rFonts w:ascii="仿宋" w:eastAsia="仿宋" w:hAnsi="仿宋"/>
          <w:color w:val="000000"/>
          <w:sz w:val="30"/>
          <w:szCs w:val="30"/>
        </w:rPr>
        <w:t>[2010]51</w:t>
      </w:r>
      <w:r w:rsidRPr="004F1937">
        <w:rPr>
          <w:rFonts w:ascii="仿宋" w:eastAsia="仿宋" w:hAnsi="仿宋" w:hint="eastAsia"/>
          <w:color w:val="000000"/>
          <w:sz w:val="30"/>
          <w:szCs w:val="30"/>
        </w:rPr>
        <w:t>号）精神及《关于开展</w:t>
      </w:r>
      <w:r w:rsidRPr="004F1937">
        <w:rPr>
          <w:rFonts w:ascii="仿宋" w:eastAsia="仿宋" w:hAnsi="仿宋"/>
          <w:color w:val="000000"/>
          <w:sz w:val="30"/>
          <w:szCs w:val="30"/>
        </w:rPr>
        <w:t>2017</w:t>
      </w:r>
      <w:r w:rsidRPr="004F1937">
        <w:rPr>
          <w:rFonts w:ascii="仿宋" w:eastAsia="仿宋" w:hAnsi="仿宋" w:hint="eastAsia"/>
          <w:color w:val="000000"/>
          <w:sz w:val="30"/>
          <w:szCs w:val="30"/>
        </w:rPr>
        <w:t>年度院级本科教学质量工程项目评估验收的通知》要求，教务处于</w:t>
      </w:r>
      <w:r w:rsidRPr="004F1937">
        <w:rPr>
          <w:rFonts w:ascii="仿宋" w:eastAsia="仿宋" w:hAnsi="仿宋"/>
          <w:color w:val="000000"/>
          <w:sz w:val="30"/>
          <w:szCs w:val="30"/>
        </w:rPr>
        <w:t>5</w:t>
      </w:r>
      <w:r w:rsidRPr="004F1937">
        <w:rPr>
          <w:rFonts w:ascii="仿宋" w:eastAsia="仿宋" w:hAnsi="仿宋" w:hint="eastAsia"/>
          <w:color w:val="000000"/>
          <w:sz w:val="30"/>
          <w:szCs w:val="30"/>
        </w:rPr>
        <w:t>月</w:t>
      </w:r>
      <w:r w:rsidRPr="004F1937">
        <w:rPr>
          <w:rFonts w:ascii="仿宋" w:eastAsia="仿宋" w:hAnsi="仿宋"/>
          <w:color w:val="000000"/>
          <w:sz w:val="30"/>
          <w:szCs w:val="30"/>
        </w:rPr>
        <w:t>27</w:t>
      </w:r>
      <w:r w:rsidRPr="004F1937">
        <w:rPr>
          <w:rFonts w:ascii="仿宋" w:eastAsia="仿宋" w:hAnsi="仿宋" w:hint="eastAsia"/>
          <w:color w:val="000000"/>
          <w:sz w:val="30"/>
          <w:szCs w:val="30"/>
        </w:rPr>
        <w:t>日至</w:t>
      </w:r>
      <w:r w:rsidRPr="004F1937">
        <w:rPr>
          <w:rFonts w:ascii="仿宋" w:eastAsia="仿宋" w:hAnsi="仿宋"/>
          <w:color w:val="000000"/>
          <w:sz w:val="30"/>
          <w:szCs w:val="30"/>
        </w:rPr>
        <w:t>6</w:t>
      </w:r>
      <w:r w:rsidRPr="004F1937">
        <w:rPr>
          <w:rFonts w:ascii="仿宋" w:eastAsia="仿宋" w:hAnsi="仿宋" w:hint="eastAsia"/>
          <w:color w:val="000000"/>
          <w:sz w:val="30"/>
          <w:szCs w:val="30"/>
        </w:rPr>
        <w:t>月</w:t>
      </w:r>
      <w:r w:rsidRPr="004F1937">
        <w:rPr>
          <w:rFonts w:ascii="仿宋" w:eastAsia="仿宋" w:hAnsi="仿宋"/>
          <w:color w:val="000000"/>
          <w:sz w:val="30"/>
          <w:szCs w:val="30"/>
        </w:rPr>
        <w:t>9</w:t>
      </w:r>
      <w:r w:rsidRPr="004F1937">
        <w:rPr>
          <w:rFonts w:ascii="仿宋" w:eastAsia="仿宋" w:hAnsi="仿宋" w:hint="eastAsia"/>
          <w:color w:val="000000"/>
          <w:sz w:val="30"/>
          <w:szCs w:val="30"/>
        </w:rPr>
        <w:t>日按规定程序对</w:t>
      </w:r>
      <w:r w:rsidRPr="004F1937">
        <w:rPr>
          <w:rFonts w:ascii="仿宋" w:eastAsia="仿宋" w:hAnsi="仿宋"/>
          <w:color w:val="000000"/>
          <w:sz w:val="30"/>
          <w:szCs w:val="30"/>
        </w:rPr>
        <w:t>2017</w:t>
      </w:r>
      <w:r w:rsidRPr="004F1937">
        <w:rPr>
          <w:rFonts w:ascii="仿宋" w:eastAsia="仿宋" w:hAnsi="仿宋" w:hint="eastAsia"/>
          <w:color w:val="000000"/>
          <w:sz w:val="30"/>
          <w:szCs w:val="30"/>
        </w:rPr>
        <w:t>年度院级本科教学质量工程项目进行了结题验收工作。经各项目组自查、</w:t>
      </w:r>
      <w:proofErr w:type="gramStart"/>
      <w:r w:rsidRPr="004F1937">
        <w:rPr>
          <w:rFonts w:ascii="仿宋" w:eastAsia="仿宋" w:hAnsi="仿宋" w:hint="eastAsia"/>
          <w:color w:val="000000"/>
          <w:sz w:val="30"/>
          <w:szCs w:val="30"/>
        </w:rPr>
        <w:t>系部审核</w:t>
      </w:r>
      <w:proofErr w:type="gramEnd"/>
      <w:r w:rsidRPr="004F1937">
        <w:rPr>
          <w:rFonts w:ascii="仿宋" w:eastAsia="仿宋" w:hAnsi="仿宋" w:hint="eastAsia"/>
          <w:color w:val="000000"/>
          <w:sz w:val="30"/>
          <w:szCs w:val="30"/>
        </w:rPr>
        <w:t>、项目负责人汇报、学生座谈、专家评审等验收程序，最终同意参加此次评审的广播电视学等</w:t>
      </w:r>
      <w:r w:rsidRPr="004F1937">
        <w:rPr>
          <w:rFonts w:ascii="仿宋" w:eastAsia="仿宋" w:hAnsi="仿宋"/>
          <w:color w:val="000000"/>
          <w:sz w:val="30"/>
          <w:szCs w:val="30"/>
        </w:rPr>
        <w:t>4</w:t>
      </w:r>
      <w:r w:rsidRPr="004F1937">
        <w:rPr>
          <w:rFonts w:ascii="仿宋" w:eastAsia="仿宋" w:hAnsi="仿宋" w:hint="eastAsia"/>
          <w:color w:val="000000"/>
          <w:sz w:val="30"/>
          <w:szCs w:val="30"/>
        </w:rPr>
        <w:t>个重点专业、会计学原理等</w:t>
      </w:r>
      <w:r w:rsidRPr="004F1937">
        <w:rPr>
          <w:rFonts w:ascii="仿宋" w:eastAsia="仿宋" w:hAnsi="仿宋"/>
          <w:color w:val="000000"/>
          <w:sz w:val="30"/>
          <w:szCs w:val="30"/>
        </w:rPr>
        <w:t>4</w:t>
      </w:r>
      <w:r w:rsidRPr="004F1937">
        <w:rPr>
          <w:rFonts w:ascii="仿宋" w:eastAsia="仿宋" w:hAnsi="仿宋" w:hint="eastAsia"/>
          <w:color w:val="000000"/>
          <w:sz w:val="30"/>
          <w:szCs w:val="30"/>
        </w:rPr>
        <w:t>门精品及优质课程结题验收。</w:t>
      </w:r>
    </w:p>
    <w:p w:rsidR="00910E0B" w:rsidRDefault="00910E0B" w:rsidP="00910E0B">
      <w:pPr>
        <w:spacing w:line="360" w:lineRule="auto"/>
        <w:ind w:firstLineChars="200" w:firstLine="600"/>
        <w:rPr>
          <w:rFonts w:ascii="仿宋" w:eastAsia="仿宋" w:hAnsi="仿宋"/>
          <w:color w:val="000000"/>
          <w:sz w:val="30"/>
          <w:szCs w:val="30"/>
        </w:rPr>
      </w:pPr>
      <w:r w:rsidRPr="004F1937">
        <w:rPr>
          <w:rFonts w:ascii="仿宋" w:eastAsia="仿宋" w:hAnsi="仿宋" w:hint="eastAsia"/>
          <w:color w:val="000000"/>
          <w:sz w:val="30"/>
          <w:szCs w:val="30"/>
        </w:rPr>
        <w:t>开展本科教学质量工程项目建设对进一步加快我院</w:t>
      </w:r>
      <w:r>
        <w:rPr>
          <w:rFonts w:ascii="仿宋" w:eastAsia="仿宋" w:hAnsi="仿宋" w:hint="eastAsia"/>
          <w:color w:val="000000"/>
          <w:sz w:val="30"/>
          <w:szCs w:val="30"/>
        </w:rPr>
        <w:t>专业建设和课程建设步伐，提高教学质量具有十分重要的意义。各系</w:t>
      </w:r>
      <w:proofErr w:type="gramStart"/>
      <w:r>
        <w:rPr>
          <w:rFonts w:ascii="仿宋" w:eastAsia="仿宋" w:hAnsi="仿宋" w:hint="eastAsia"/>
          <w:color w:val="000000"/>
          <w:sz w:val="30"/>
          <w:szCs w:val="30"/>
        </w:rPr>
        <w:t>部</w:t>
      </w:r>
      <w:r w:rsidRPr="004F1937">
        <w:rPr>
          <w:rFonts w:ascii="仿宋" w:eastAsia="仿宋" w:hAnsi="仿宋" w:hint="eastAsia"/>
          <w:color w:val="000000"/>
          <w:sz w:val="30"/>
          <w:szCs w:val="30"/>
        </w:rPr>
        <w:t>高度</w:t>
      </w:r>
      <w:proofErr w:type="gramEnd"/>
      <w:r w:rsidRPr="004F1937">
        <w:rPr>
          <w:rFonts w:ascii="仿宋" w:eastAsia="仿宋" w:hAnsi="仿宋" w:hint="eastAsia"/>
          <w:color w:val="000000"/>
          <w:sz w:val="30"/>
          <w:szCs w:val="30"/>
        </w:rPr>
        <w:t>重视本科教学质量工程项目的建设和管理工作，</w:t>
      </w:r>
      <w:r>
        <w:rPr>
          <w:rFonts w:ascii="仿宋" w:eastAsia="仿宋" w:hAnsi="仿宋" w:hint="eastAsia"/>
          <w:color w:val="000000"/>
          <w:sz w:val="30"/>
          <w:szCs w:val="30"/>
        </w:rPr>
        <w:t>以</w:t>
      </w:r>
      <w:r w:rsidRPr="004F1937">
        <w:rPr>
          <w:rFonts w:ascii="仿宋" w:eastAsia="仿宋" w:hAnsi="仿宋" w:hint="eastAsia"/>
          <w:color w:val="000000"/>
          <w:sz w:val="30"/>
          <w:szCs w:val="30"/>
        </w:rPr>
        <w:t>确保</w:t>
      </w:r>
      <w:r>
        <w:rPr>
          <w:rFonts w:ascii="仿宋" w:eastAsia="仿宋" w:hAnsi="仿宋" w:hint="eastAsia"/>
          <w:color w:val="000000"/>
          <w:sz w:val="30"/>
          <w:szCs w:val="30"/>
        </w:rPr>
        <w:t>项目的进度、质量和水平，同时认真总结建设经验，提高建设水平，</w:t>
      </w:r>
      <w:r w:rsidRPr="004F1937">
        <w:rPr>
          <w:rFonts w:ascii="仿宋" w:eastAsia="仿宋" w:hAnsi="仿宋" w:hint="eastAsia"/>
          <w:color w:val="000000"/>
          <w:sz w:val="30"/>
          <w:szCs w:val="30"/>
        </w:rPr>
        <w:lastRenderedPageBreak/>
        <w:t>推动人才培养模式改革，促进人才培养质量稳步提升。</w:t>
      </w:r>
    </w:p>
    <w:p w:rsidR="00910E0B" w:rsidRPr="003719FC" w:rsidRDefault="00910E0B" w:rsidP="00910E0B">
      <w:pPr>
        <w:widowControl/>
        <w:shd w:val="clear" w:color="auto" w:fill="FFFFFF"/>
        <w:spacing w:before="150" w:after="150" w:line="450" w:lineRule="atLeast"/>
        <w:jc w:val="center"/>
        <w:outlineLvl w:val="1"/>
        <w:rPr>
          <w:rFonts w:ascii="仿宋" w:eastAsia="仿宋" w:hAnsi="仿宋" w:cs="宋体"/>
          <w:bCs/>
          <w:kern w:val="36"/>
          <w:sz w:val="30"/>
          <w:szCs w:val="30"/>
        </w:rPr>
      </w:pPr>
      <w:r w:rsidRPr="003719FC">
        <w:rPr>
          <w:rFonts w:ascii="仿宋" w:eastAsia="仿宋" w:hAnsi="仿宋" w:cs="宋体" w:hint="eastAsia"/>
          <w:bCs/>
          <w:kern w:val="36"/>
          <w:sz w:val="30"/>
          <w:szCs w:val="30"/>
        </w:rPr>
        <w:t>2017年度院级本科教学质量工程项目结题验收结果</w:t>
      </w:r>
    </w:p>
    <w:tbl>
      <w:tblPr>
        <w:tblW w:w="8379" w:type="dxa"/>
        <w:tblInd w:w="93" w:type="dxa"/>
        <w:tblLayout w:type="fixed"/>
        <w:tblLook w:val="04A0"/>
      </w:tblPr>
      <w:tblGrid>
        <w:gridCol w:w="749"/>
        <w:gridCol w:w="1025"/>
        <w:gridCol w:w="1273"/>
        <w:gridCol w:w="2780"/>
        <w:gridCol w:w="1418"/>
        <w:gridCol w:w="1134"/>
      </w:tblGrid>
      <w:tr w:rsidR="00910E0B" w:rsidRPr="003719FC" w:rsidTr="00E32165">
        <w:trPr>
          <w:trHeight w:val="648"/>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b/>
                <w:bCs/>
                <w:kern w:val="0"/>
                <w:sz w:val="22"/>
              </w:rPr>
            </w:pPr>
            <w:r w:rsidRPr="003719FC">
              <w:rPr>
                <w:rFonts w:ascii="仿宋" w:eastAsia="仿宋" w:hAnsi="仿宋" w:cs="宋体" w:hint="eastAsia"/>
                <w:b/>
                <w:bCs/>
                <w:kern w:val="0"/>
                <w:sz w:val="22"/>
              </w:rPr>
              <w:t>序号</w:t>
            </w:r>
          </w:p>
        </w:tc>
        <w:tc>
          <w:tcPr>
            <w:tcW w:w="1025" w:type="dxa"/>
            <w:tcBorders>
              <w:top w:val="single" w:sz="4" w:space="0" w:color="auto"/>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b/>
                <w:bCs/>
                <w:kern w:val="0"/>
                <w:sz w:val="22"/>
              </w:rPr>
            </w:pPr>
            <w:r w:rsidRPr="003719FC">
              <w:rPr>
                <w:rFonts w:ascii="仿宋" w:eastAsia="仿宋" w:hAnsi="仿宋" w:cs="宋体" w:hint="eastAsia"/>
                <w:b/>
                <w:bCs/>
                <w:kern w:val="0"/>
                <w:sz w:val="22"/>
              </w:rPr>
              <w:t>单位</w:t>
            </w:r>
          </w:p>
        </w:tc>
        <w:tc>
          <w:tcPr>
            <w:tcW w:w="1273" w:type="dxa"/>
            <w:tcBorders>
              <w:top w:val="single" w:sz="4" w:space="0" w:color="auto"/>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b/>
                <w:bCs/>
                <w:kern w:val="0"/>
                <w:sz w:val="22"/>
              </w:rPr>
            </w:pPr>
            <w:r w:rsidRPr="003719FC">
              <w:rPr>
                <w:rFonts w:ascii="仿宋" w:eastAsia="仿宋" w:hAnsi="仿宋" w:cs="宋体" w:hint="eastAsia"/>
                <w:b/>
                <w:bCs/>
                <w:kern w:val="0"/>
                <w:sz w:val="22"/>
              </w:rPr>
              <w:t>项目类型</w:t>
            </w:r>
          </w:p>
        </w:tc>
        <w:tc>
          <w:tcPr>
            <w:tcW w:w="2780" w:type="dxa"/>
            <w:tcBorders>
              <w:top w:val="single" w:sz="4" w:space="0" w:color="auto"/>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b/>
                <w:bCs/>
                <w:kern w:val="0"/>
                <w:sz w:val="22"/>
              </w:rPr>
            </w:pPr>
            <w:r w:rsidRPr="003719FC">
              <w:rPr>
                <w:rFonts w:ascii="仿宋" w:eastAsia="仿宋" w:hAnsi="仿宋" w:cs="宋体" w:hint="eastAsia"/>
                <w:b/>
                <w:bCs/>
                <w:kern w:val="0"/>
                <w:sz w:val="22"/>
              </w:rPr>
              <w:t>项目名称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b/>
                <w:bCs/>
                <w:kern w:val="0"/>
                <w:sz w:val="22"/>
              </w:rPr>
            </w:pPr>
            <w:r w:rsidRPr="003719FC">
              <w:rPr>
                <w:rFonts w:ascii="仿宋" w:eastAsia="仿宋" w:hAnsi="仿宋" w:cs="宋体" w:hint="eastAsia"/>
                <w:b/>
                <w:bCs/>
                <w:kern w:val="0"/>
                <w:sz w:val="22"/>
              </w:rPr>
              <w:t>项目负责人</w:t>
            </w:r>
          </w:p>
        </w:tc>
        <w:tc>
          <w:tcPr>
            <w:tcW w:w="1134" w:type="dxa"/>
            <w:tcBorders>
              <w:top w:val="single" w:sz="4" w:space="0" w:color="auto"/>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b/>
                <w:bCs/>
                <w:kern w:val="0"/>
                <w:sz w:val="22"/>
              </w:rPr>
            </w:pPr>
            <w:r w:rsidRPr="003719FC">
              <w:rPr>
                <w:rFonts w:ascii="仿宋" w:eastAsia="仿宋" w:hAnsi="仿宋" w:cs="宋体" w:hint="eastAsia"/>
                <w:b/>
                <w:bCs/>
                <w:kern w:val="0"/>
                <w:sz w:val="22"/>
              </w:rPr>
              <w:t>评审结果</w:t>
            </w:r>
          </w:p>
        </w:tc>
      </w:tr>
      <w:tr w:rsidR="00910E0B" w:rsidRPr="003719FC" w:rsidTr="00E32165">
        <w:trPr>
          <w:trHeight w:val="648"/>
        </w:trPr>
        <w:tc>
          <w:tcPr>
            <w:tcW w:w="749" w:type="dxa"/>
            <w:tcBorders>
              <w:top w:val="nil"/>
              <w:left w:val="single" w:sz="4" w:space="0" w:color="auto"/>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1</w:t>
            </w:r>
          </w:p>
        </w:tc>
        <w:tc>
          <w:tcPr>
            <w:tcW w:w="1025"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人文系</w:t>
            </w:r>
          </w:p>
        </w:tc>
        <w:tc>
          <w:tcPr>
            <w:tcW w:w="1273"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重点专业</w:t>
            </w:r>
          </w:p>
        </w:tc>
        <w:tc>
          <w:tcPr>
            <w:tcW w:w="2780"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广播电视学</w:t>
            </w:r>
          </w:p>
        </w:tc>
        <w:tc>
          <w:tcPr>
            <w:tcW w:w="1418"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proofErr w:type="gramStart"/>
            <w:r w:rsidRPr="003719FC">
              <w:rPr>
                <w:rFonts w:ascii="仿宋" w:eastAsia="仿宋" w:hAnsi="仿宋" w:cs="宋体" w:hint="eastAsia"/>
                <w:color w:val="000000"/>
                <w:kern w:val="0"/>
                <w:sz w:val="22"/>
              </w:rPr>
              <w:t>张社宁</w:t>
            </w:r>
            <w:proofErr w:type="gramEnd"/>
          </w:p>
        </w:tc>
        <w:tc>
          <w:tcPr>
            <w:tcW w:w="1134"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通过</w:t>
            </w:r>
          </w:p>
        </w:tc>
      </w:tr>
      <w:tr w:rsidR="00910E0B" w:rsidRPr="003719FC" w:rsidTr="00E32165">
        <w:trPr>
          <w:trHeight w:val="648"/>
        </w:trPr>
        <w:tc>
          <w:tcPr>
            <w:tcW w:w="749" w:type="dxa"/>
            <w:tcBorders>
              <w:top w:val="nil"/>
              <w:left w:val="single" w:sz="4" w:space="0" w:color="auto"/>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2</w:t>
            </w:r>
          </w:p>
        </w:tc>
        <w:tc>
          <w:tcPr>
            <w:tcW w:w="1025"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人文系</w:t>
            </w:r>
          </w:p>
        </w:tc>
        <w:tc>
          <w:tcPr>
            <w:tcW w:w="1273"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重点专业</w:t>
            </w:r>
          </w:p>
        </w:tc>
        <w:tc>
          <w:tcPr>
            <w:tcW w:w="2780"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汉语言文学</w:t>
            </w:r>
          </w:p>
        </w:tc>
        <w:tc>
          <w:tcPr>
            <w:tcW w:w="1418"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沈光明</w:t>
            </w:r>
          </w:p>
        </w:tc>
        <w:tc>
          <w:tcPr>
            <w:tcW w:w="1134"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通过</w:t>
            </w:r>
          </w:p>
        </w:tc>
      </w:tr>
      <w:tr w:rsidR="00910E0B" w:rsidRPr="003719FC" w:rsidTr="00E32165">
        <w:trPr>
          <w:trHeight w:val="648"/>
        </w:trPr>
        <w:tc>
          <w:tcPr>
            <w:tcW w:w="749" w:type="dxa"/>
            <w:tcBorders>
              <w:top w:val="nil"/>
              <w:left w:val="single" w:sz="4" w:space="0" w:color="auto"/>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3</w:t>
            </w:r>
          </w:p>
        </w:tc>
        <w:tc>
          <w:tcPr>
            <w:tcW w:w="1025"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机电系</w:t>
            </w:r>
          </w:p>
        </w:tc>
        <w:tc>
          <w:tcPr>
            <w:tcW w:w="1273"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重点专业</w:t>
            </w:r>
          </w:p>
        </w:tc>
        <w:tc>
          <w:tcPr>
            <w:tcW w:w="2780"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机械设计制造及其自动化</w:t>
            </w:r>
          </w:p>
        </w:tc>
        <w:tc>
          <w:tcPr>
            <w:tcW w:w="1418"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朱锐</w:t>
            </w:r>
          </w:p>
        </w:tc>
        <w:tc>
          <w:tcPr>
            <w:tcW w:w="1134"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通过</w:t>
            </w:r>
          </w:p>
        </w:tc>
      </w:tr>
      <w:tr w:rsidR="00910E0B" w:rsidRPr="003719FC" w:rsidTr="00E32165">
        <w:trPr>
          <w:trHeight w:val="648"/>
        </w:trPr>
        <w:tc>
          <w:tcPr>
            <w:tcW w:w="749" w:type="dxa"/>
            <w:tcBorders>
              <w:top w:val="nil"/>
              <w:left w:val="single" w:sz="4" w:space="0" w:color="auto"/>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4</w:t>
            </w:r>
          </w:p>
        </w:tc>
        <w:tc>
          <w:tcPr>
            <w:tcW w:w="1025"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管理系</w:t>
            </w:r>
          </w:p>
        </w:tc>
        <w:tc>
          <w:tcPr>
            <w:tcW w:w="1273"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重点专业</w:t>
            </w:r>
          </w:p>
        </w:tc>
        <w:tc>
          <w:tcPr>
            <w:tcW w:w="2780"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工商管理</w:t>
            </w:r>
          </w:p>
        </w:tc>
        <w:tc>
          <w:tcPr>
            <w:tcW w:w="1418"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周丹</w:t>
            </w:r>
          </w:p>
        </w:tc>
        <w:tc>
          <w:tcPr>
            <w:tcW w:w="1134"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通过</w:t>
            </w:r>
          </w:p>
        </w:tc>
      </w:tr>
      <w:tr w:rsidR="00910E0B" w:rsidRPr="003719FC" w:rsidTr="00E32165">
        <w:trPr>
          <w:trHeight w:val="648"/>
        </w:trPr>
        <w:tc>
          <w:tcPr>
            <w:tcW w:w="749" w:type="dxa"/>
            <w:tcBorders>
              <w:top w:val="nil"/>
              <w:left w:val="single" w:sz="4" w:space="0" w:color="auto"/>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5</w:t>
            </w:r>
          </w:p>
        </w:tc>
        <w:tc>
          <w:tcPr>
            <w:tcW w:w="1025"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管理系</w:t>
            </w:r>
          </w:p>
        </w:tc>
        <w:tc>
          <w:tcPr>
            <w:tcW w:w="1273"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精品课程</w:t>
            </w:r>
          </w:p>
        </w:tc>
        <w:tc>
          <w:tcPr>
            <w:tcW w:w="2780"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《会计学原理》</w:t>
            </w:r>
          </w:p>
        </w:tc>
        <w:tc>
          <w:tcPr>
            <w:tcW w:w="1418"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裴潇</w:t>
            </w:r>
          </w:p>
        </w:tc>
        <w:tc>
          <w:tcPr>
            <w:tcW w:w="1134"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通过</w:t>
            </w:r>
          </w:p>
        </w:tc>
      </w:tr>
      <w:tr w:rsidR="00910E0B" w:rsidRPr="003719FC" w:rsidTr="00E32165">
        <w:trPr>
          <w:trHeight w:val="648"/>
        </w:trPr>
        <w:tc>
          <w:tcPr>
            <w:tcW w:w="749" w:type="dxa"/>
            <w:tcBorders>
              <w:top w:val="nil"/>
              <w:left w:val="single" w:sz="4" w:space="0" w:color="auto"/>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6</w:t>
            </w:r>
          </w:p>
        </w:tc>
        <w:tc>
          <w:tcPr>
            <w:tcW w:w="1025"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外语系</w:t>
            </w:r>
          </w:p>
        </w:tc>
        <w:tc>
          <w:tcPr>
            <w:tcW w:w="1273"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精品课程</w:t>
            </w:r>
          </w:p>
        </w:tc>
        <w:tc>
          <w:tcPr>
            <w:tcW w:w="2780"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《基础英语》</w:t>
            </w:r>
          </w:p>
        </w:tc>
        <w:tc>
          <w:tcPr>
            <w:tcW w:w="1418"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鲁志荣</w:t>
            </w:r>
          </w:p>
        </w:tc>
        <w:tc>
          <w:tcPr>
            <w:tcW w:w="1134"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通过</w:t>
            </w:r>
          </w:p>
        </w:tc>
      </w:tr>
      <w:tr w:rsidR="00910E0B" w:rsidRPr="003719FC" w:rsidTr="00E32165">
        <w:trPr>
          <w:trHeight w:val="648"/>
        </w:trPr>
        <w:tc>
          <w:tcPr>
            <w:tcW w:w="749" w:type="dxa"/>
            <w:tcBorders>
              <w:top w:val="nil"/>
              <w:left w:val="single" w:sz="4" w:space="0" w:color="auto"/>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7</w:t>
            </w:r>
          </w:p>
        </w:tc>
        <w:tc>
          <w:tcPr>
            <w:tcW w:w="1025"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人文系</w:t>
            </w:r>
          </w:p>
        </w:tc>
        <w:tc>
          <w:tcPr>
            <w:tcW w:w="1273"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精品课程</w:t>
            </w:r>
          </w:p>
        </w:tc>
        <w:tc>
          <w:tcPr>
            <w:tcW w:w="2780"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《语言学概论》</w:t>
            </w:r>
          </w:p>
        </w:tc>
        <w:tc>
          <w:tcPr>
            <w:tcW w:w="1418"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李成军</w:t>
            </w:r>
          </w:p>
        </w:tc>
        <w:tc>
          <w:tcPr>
            <w:tcW w:w="1134"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通过</w:t>
            </w:r>
          </w:p>
        </w:tc>
      </w:tr>
      <w:tr w:rsidR="00910E0B" w:rsidRPr="003719FC" w:rsidTr="00E32165">
        <w:trPr>
          <w:trHeight w:val="648"/>
        </w:trPr>
        <w:tc>
          <w:tcPr>
            <w:tcW w:w="749" w:type="dxa"/>
            <w:tcBorders>
              <w:top w:val="nil"/>
              <w:left w:val="single" w:sz="4" w:space="0" w:color="auto"/>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8</w:t>
            </w:r>
          </w:p>
        </w:tc>
        <w:tc>
          <w:tcPr>
            <w:tcW w:w="1025"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外语系</w:t>
            </w:r>
          </w:p>
        </w:tc>
        <w:tc>
          <w:tcPr>
            <w:tcW w:w="1273"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优质课程</w:t>
            </w:r>
          </w:p>
        </w:tc>
        <w:tc>
          <w:tcPr>
            <w:tcW w:w="2780"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r w:rsidRPr="003719FC">
              <w:rPr>
                <w:rFonts w:ascii="仿宋" w:eastAsia="仿宋" w:hAnsi="仿宋" w:cs="宋体" w:hint="eastAsia"/>
                <w:color w:val="000000"/>
                <w:kern w:val="0"/>
                <w:sz w:val="22"/>
              </w:rPr>
              <w:t>《基础韩语》</w:t>
            </w:r>
          </w:p>
        </w:tc>
        <w:tc>
          <w:tcPr>
            <w:tcW w:w="1418"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color w:val="000000"/>
                <w:kern w:val="0"/>
                <w:sz w:val="22"/>
              </w:rPr>
            </w:pPr>
            <w:proofErr w:type="gramStart"/>
            <w:r w:rsidRPr="003719FC">
              <w:rPr>
                <w:rFonts w:ascii="仿宋" w:eastAsia="仿宋" w:hAnsi="仿宋" w:cs="宋体" w:hint="eastAsia"/>
                <w:color w:val="000000"/>
                <w:kern w:val="0"/>
                <w:sz w:val="22"/>
              </w:rPr>
              <w:t>杨宗波</w:t>
            </w:r>
            <w:proofErr w:type="gramEnd"/>
          </w:p>
        </w:tc>
        <w:tc>
          <w:tcPr>
            <w:tcW w:w="1134" w:type="dxa"/>
            <w:tcBorders>
              <w:top w:val="nil"/>
              <w:left w:val="nil"/>
              <w:bottom w:val="single" w:sz="4" w:space="0" w:color="auto"/>
              <w:right w:val="single" w:sz="4" w:space="0" w:color="auto"/>
            </w:tcBorders>
            <w:shd w:val="clear" w:color="auto" w:fill="auto"/>
            <w:vAlign w:val="center"/>
          </w:tcPr>
          <w:p w:rsidR="00910E0B" w:rsidRPr="003719FC" w:rsidRDefault="00910E0B" w:rsidP="00E32165">
            <w:pPr>
              <w:widowControl/>
              <w:jc w:val="center"/>
              <w:rPr>
                <w:rFonts w:ascii="仿宋" w:eastAsia="仿宋" w:hAnsi="仿宋" w:cs="宋体"/>
                <w:kern w:val="0"/>
                <w:sz w:val="22"/>
              </w:rPr>
            </w:pPr>
            <w:r w:rsidRPr="003719FC">
              <w:rPr>
                <w:rFonts w:ascii="仿宋" w:eastAsia="仿宋" w:hAnsi="仿宋" w:cs="宋体" w:hint="eastAsia"/>
                <w:kern w:val="0"/>
                <w:sz w:val="22"/>
              </w:rPr>
              <w:t>通过</w:t>
            </w:r>
          </w:p>
        </w:tc>
      </w:tr>
    </w:tbl>
    <w:p w:rsidR="000E68B2" w:rsidRPr="004F1937" w:rsidRDefault="000E68B2" w:rsidP="00BF5735">
      <w:pPr>
        <w:spacing w:line="360" w:lineRule="auto"/>
        <w:ind w:firstLineChars="200" w:firstLine="600"/>
        <w:rPr>
          <w:rFonts w:ascii="仿宋" w:eastAsia="仿宋" w:hAnsi="仿宋"/>
          <w:color w:val="000000"/>
          <w:sz w:val="30"/>
          <w:szCs w:val="30"/>
        </w:rPr>
      </w:pPr>
    </w:p>
    <w:p w:rsidR="000E68B2" w:rsidRPr="007602D0" w:rsidRDefault="000E68B2" w:rsidP="007602D0">
      <w:pPr>
        <w:spacing w:line="360" w:lineRule="auto"/>
        <w:jc w:val="center"/>
        <w:rPr>
          <w:rFonts w:ascii="仿宋" w:eastAsia="仿宋" w:hAnsi="仿宋"/>
          <w:b/>
          <w:color w:val="000000"/>
          <w:sz w:val="32"/>
          <w:szCs w:val="32"/>
        </w:rPr>
      </w:pPr>
      <w:r w:rsidRPr="007602D0">
        <w:rPr>
          <w:rFonts w:ascii="仿宋" w:eastAsia="仿宋" w:hAnsi="仿宋" w:hint="eastAsia"/>
          <w:b/>
          <w:color w:val="000000"/>
          <w:sz w:val="32"/>
          <w:szCs w:val="32"/>
        </w:rPr>
        <w:t>我院举行第七届青年教师教学竞赛</w:t>
      </w:r>
    </w:p>
    <w:p w:rsidR="000E68B2" w:rsidRPr="00AE2A3E" w:rsidRDefault="000E68B2" w:rsidP="003719FC">
      <w:pPr>
        <w:spacing w:line="360" w:lineRule="auto"/>
        <w:ind w:firstLineChars="200" w:firstLine="600"/>
        <w:rPr>
          <w:rFonts w:ascii="仿宋" w:eastAsia="仿宋" w:hAnsi="仿宋"/>
          <w:color w:val="000000"/>
          <w:sz w:val="30"/>
          <w:szCs w:val="30"/>
        </w:rPr>
      </w:pPr>
      <w:smartTag w:uri="urn:schemas-microsoft-com:office:smarttags" w:element="chsdate">
        <w:smartTagPr>
          <w:attr w:name="Year" w:val="2017"/>
          <w:attr w:name="Month" w:val="6"/>
          <w:attr w:name="Day" w:val="10"/>
          <w:attr w:name="IsLunarDate" w:val="False"/>
          <w:attr w:name="IsROCDate" w:val="False"/>
        </w:smartTagPr>
        <w:r w:rsidRPr="007602D0">
          <w:rPr>
            <w:rFonts w:ascii="仿宋" w:eastAsia="仿宋" w:hAnsi="仿宋"/>
            <w:color w:val="000000"/>
            <w:sz w:val="30"/>
            <w:szCs w:val="30"/>
          </w:rPr>
          <w:t>6</w:t>
        </w:r>
        <w:r w:rsidRPr="007602D0">
          <w:rPr>
            <w:rFonts w:ascii="仿宋" w:eastAsia="仿宋" w:hAnsi="仿宋" w:hint="eastAsia"/>
            <w:color w:val="000000"/>
            <w:sz w:val="30"/>
            <w:szCs w:val="30"/>
          </w:rPr>
          <w:t>月</w:t>
        </w:r>
        <w:r w:rsidRPr="007602D0">
          <w:rPr>
            <w:rFonts w:ascii="仿宋" w:eastAsia="仿宋" w:hAnsi="仿宋"/>
            <w:color w:val="000000"/>
            <w:sz w:val="30"/>
            <w:szCs w:val="30"/>
          </w:rPr>
          <w:t>10</w:t>
        </w:r>
        <w:r w:rsidRPr="007602D0">
          <w:rPr>
            <w:rFonts w:ascii="仿宋" w:eastAsia="仿宋" w:hAnsi="仿宋" w:hint="eastAsia"/>
            <w:color w:val="000000"/>
            <w:sz w:val="30"/>
            <w:szCs w:val="30"/>
          </w:rPr>
          <w:t>日</w:t>
        </w:r>
      </w:smartTag>
      <w:r w:rsidRPr="007602D0">
        <w:rPr>
          <w:rFonts w:ascii="仿宋" w:eastAsia="仿宋" w:hAnsi="仿宋" w:hint="eastAsia"/>
          <w:color w:val="000000"/>
          <w:sz w:val="30"/>
          <w:szCs w:val="30"/>
        </w:rPr>
        <w:t>，我院第七届青年教师教学竞赛在城中校区</w:t>
      </w:r>
      <w:r w:rsidRPr="007602D0">
        <w:rPr>
          <w:rFonts w:ascii="仿宋" w:eastAsia="仿宋" w:hAnsi="仿宋"/>
          <w:color w:val="000000"/>
          <w:sz w:val="30"/>
          <w:szCs w:val="30"/>
        </w:rPr>
        <w:t>2</w:t>
      </w:r>
      <w:r w:rsidRPr="00AE2A3E">
        <w:rPr>
          <w:rFonts w:ascii="仿宋" w:eastAsia="仿宋" w:hAnsi="仿宋" w:hint="eastAsia"/>
          <w:color w:val="000000"/>
          <w:sz w:val="30"/>
          <w:szCs w:val="30"/>
        </w:rPr>
        <w:t>教</w:t>
      </w:r>
      <w:r w:rsidRPr="00AE2A3E">
        <w:rPr>
          <w:rFonts w:ascii="仿宋" w:eastAsia="仿宋" w:hAnsi="仿宋"/>
          <w:color w:val="000000"/>
          <w:sz w:val="30"/>
          <w:szCs w:val="30"/>
        </w:rPr>
        <w:t>303</w:t>
      </w:r>
      <w:r w:rsidRPr="00AE2A3E">
        <w:rPr>
          <w:rFonts w:ascii="仿宋" w:eastAsia="仿宋" w:hAnsi="仿宋" w:hint="eastAsia"/>
          <w:color w:val="000000"/>
          <w:sz w:val="30"/>
          <w:szCs w:val="30"/>
        </w:rPr>
        <w:t>教室举行</w:t>
      </w:r>
      <w:r w:rsidR="009A3F91">
        <w:rPr>
          <w:rFonts w:ascii="仿宋" w:eastAsia="仿宋" w:hAnsi="仿宋" w:hint="eastAsia"/>
          <w:color w:val="000000"/>
          <w:sz w:val="30"/>
          <w:szCs w:val="30"/>
        </w:rPr>
        <w:t>，</w:t>
      </w:r>
      <w:r w:rsidRPr="00AE2A3E">
        <w:rPr>
          <w:rFonts w:ascii="仿宋" w:eastAsia="仿宋" w:hAnsi="仿宋" w:hint="eastAsia"/>
          <w:color w:val="000000"/>
          <w:sz w:val="30"/>
          <w:szCs w:val="30"/>
        </w:rPr>
        <w:t>来自全院</w:t>
      </w:r>
      <w:proofErr w:type="gramStart"/>
      <w:r w:rsidRPr="00AE2A3E">
        <w:rPr>
          <w:rFonts w:ascii="仿宋" w:eastAsia="仿宋" w:hAnsi="仿宋"/>
          <w:color w:val="000000"/>
          <w:sz w:val="30"/>
          <w:szCs w:val="30"/>
        </w:rPr>
        <w:t>7</w:t>
      </w:r>
      <w:r w:rsidRPr="00AE2A3E">
        <w:rPr>
          <w:rFonts w:ascii="仿宋" w:eastAsia="仿宋" w:hAnsi="仿宋" w:hint="eastAsia"/>
          <w:color w:val="000000"/>
          <w:sz w:val="30"/>
          <w:szCs w:val="30"/>
        </w:rPr>
        <w:t>个系部的</w:t>
      </w:r>
      <w:proofErr w:type="gramEnd"/>
      <w:r w:rsidRPr="00AE2A3E">
        <w:rPr>
          <w:rFonts w:ascii="仿宋" w:eastAsia="仿宋" w:hAnsi="仿宋"/>
          <w:color w:val="000000"/>
          <w:sz w:val="30"/>
          <w:szCs w:val="30"/>
        </w:rPr>
        <w:t>10</w:t>
      </w:r>
      <w:r w:rsidRPr="00AE2A3E">
        <w:rPr>
          <w:rFonts w:ascii="仿宋" w:eastAsia="仿宋" w:hAnsi="仿宋" w:hint="eastAsia"/>
          <w:color w:val="000000"/>
          <w:sz w:val="30"/>
          <w:szCs w:val="30"/>
        </w:rPr>
        <w:t>位青年教师参赛。竞赛组委会主任、副院长郭睦庚教授出席，教务处处长魏文君教授、各教学单位负责人和百余名师</w:t>
      </w:r>
      <w:proofErr w:type="gramStart"/>
      <w:r w:rsidRPr="00AE2A3E">
        <w:rPr>
          <w:rFonts w:ascii="仿宋" w:eastAsia="仿宋" w:hAnsi="仿宋" w:hint="eastAsia"/>
          <w:color w:val="000000"/>
          <w:sz w:val="30"/>
          <w:szCs w:val="30"/>
        </w:rPr>
        <w:t>生现场</w:t>
      </w:r>
      <w:proofErr w:type="gramEnd"/>
      <w:r w:rsidRPr="00AE2A3E">
        <w:rPr>
          <w:rFonts w:ascii="仿宋" w:eastAsia="仿宋" w:hAnsi="仿宋" w:hint="eastAsia"/>
          <w:color w:val="000000"/>
          <w:sz w:val="30"/>
          <w:szCs w:val="30"/>
        </w:rPr>
        <w:t>观摩。</w:t>
      </w:r>
    </w:p>
    <w:p w:rsidR="000E68B2" w:rsidRPr="00AE2A3E" w:rsidRDefault="000E68B2" w:rsidP="00BF5735">
      <w:pPr>
        <w:spacing w:line="360" w:lineRule="auto"/>
        <w:ind w:firstLineChars="200" w:firstLine="600"/>
        <w:rPr>
          <w:rFonts w:ascii="仿宋" w:eastAsia="仿宋" w:hAnsi="仿宋"/>
          <w:color w:val="000000"/>
          <w:sz w:val="30"/>
          <w:szCs w:val="30"/>
        </w:rPr>
      </w:pPr>
      <w:r w:rsidRPr="00AE2A3E">
        <w:rPr>
          <w:rFonts w:ascii="仿宋" w:eastAsia="仿宋" w:hAnsi="仿宋" w:hint="eastAsia"/>
          <w:color w:val="000000"/>
          <w:sz w:val="30"/>
          <w:szCs w:val="30"/>
        </w:rPr>
        <w:t>参赛教师结合学生特点和新的教学理念，大胆进行教学方法的改革和尝试，接踵登台在</w:t>
      </w:r>
      <w:r w:rsidRPr="00AE2A3E">
        <w:rPr>
          <w:rFonts w:ascii="仿宋" w:eastAsia="仿宋" w:hAnsi="仿宋"/>
          <w:color w:val="000000"/>
          <w:sz w:val="30"/>
          <w:szCs w:val="30"/>
        </w:rPr>
        <w:t>20</w:t>
      </w:r>
      <w:r w:rsidRPr="00AE2A3E">
        <w:rPr>
          <w:rFonts w:ascii="仿宋" w:eastAsia="仿宋" w:hAnsi="仿宋" w:hint="eastAsia"/>
          <w:color w:val="000000"/>
          <w:sz w:val="30"/>
          <w:szCs w:val="30"/>
        </w:rPr>
        <w:t>分钟内展现教学水平和个人风采。</w:t>
      </w:r>
    </w:p>
    <w:p w:rsidR="000E68B2" w:rsidRPr="00AE2A3E" w:rsidRDefault="000E68B2" w:rsidP="00BF5735">
      <w:pPr>
        <w:spacing w:line="360" w:lineRule="auto"/>
        <w:ind w:firstLineChars="200" w:firstLine="600"/>
        <w:rPr>
          <w:rFonts w:ascii="仿宋" w:eastAsia="仿宋" w:hAnsi="仿宋"/>
          <w:color w:val="000000"/>
          <w:sz w:val="30"/>
          <w:szCs w:val="30"/>
        </w:rPr>
      </w:pPr>
      <w:r w:rsidRPr="00AE2A3E">
        <w:rPr>
          <w:rFonts w:ascii="仿宋" w:eastAsia="仿宋" w:hAnsi="仿宋" w:hint="eastAsia"/>
          <w:color w:val="000000"/>
          <w:sz w:val="30"/>
          <w:szCs w:val="30"/>
        </w:rPr>
        <w:t>评委从教学设计、现场教学、回答提问三个方面进行打分，向参赛教师积极提出建议，和青年教师共同思考、探讨，帮助大</w:t>
      </w:r>
      <w:r w:rsidRPr="00AE2A3E">
        <w:rPr>
          <w:rFonts w:ascii="仿宋" w:eastAsia="仿宋" w:hAnsi="仿宋" w:hint="eastAsia"/>
          <w:color w:val="000000"/>
          <w:sz w:val="30"/>
          <w:szCs w:val="30"/>
        </w:rPr>
        <w:lastRenderedPageBreak/>
        <w:t>家拓宽思维、总结经验、提升教学水平。</w:t>
      </w:r>
    </w:p>
    <w:p w:rsidR="000E68B2" w:rsidRPr="00AE2A3E" w:rsidRDefault="000E68B2" w:rsidP="00BF5735">
      <w:pPr>
        <w:spacing w:line="360" w:lineRule="auto"/>
        <w:ind w:firstLineChars="200" w:firstLine="600"/>
        <w:rPr>
          <w:rFonts w:ascii="仿宋" w:eastAsia="仿宋" w:hAnsi="仿宋"/>
          <w:color w:val="000000"/>
          <w:sz w:val="30"/>
          <w:szCs w:val="30"/>
        </w:rPr>
      </w:pPr>
      <w:r w:rsidRPr="00AE2A3E">
        <w:rPr>
          <w:rFonts w:ascii="仿宋" w:eastAsia="仿宋" w:hAnsi="仿宋" w:hint="eastAsia"/>
          <w:color w:val="000000"/>
          <w:sz w:val="30"/>
          <w:szCs w:val="30"/>
        </w:rPr>
        <w:t>观摩教学以后，青年教师纷纷表示，不仅领略到同行不断更新的教学理念和思维，更在实际感受中产生教学理念和教学方法上的碰撞和共鸣，有利于今后进一步提升业务能力。</w:t>
      </w:r>
    </w:p>
    <w:p w:rsidR="000E68B2" w:rsidRPr="00AE2A3E" w:rsidRDefault="000E68B2" w:rsidP="00BF5735">
      <w:pPr>
        <w:spacing w:line="360" w:lineRule="auto"/>
        <w:ind w:firstLineChars="200" w:firstLine="600"/>
        <w:rPr>
          <w:rFonts w:ascii="仿宋" w:eastAsia="仿宋" w:hAnsi="仿宋"/>
          <w:color w:val="000000"/>
          <w:sz w:val="30"/>
          <w:szCs w:val="30"/>
        </w:rPr>
      </w:pPr>
      <w:r w:rsidRPr="00AE2A3E">
        <w:rPr>
          <w:rFonts w:ascii="仿宋" w:eastAsia="仿宋" w:hAnsi="仿宋" w:hint="eastAsia"/>
          <w:color w:val="000000"/>
          <w:sz w:val="30"/>
          <w:szCs w:val="30"/>
        </w:rPr>
        <w:t>经严格评审，结果揭晓：外国语系孙婉婷获一等奖，外国语系杨</w:t>
      </w:r>
      <w:proofErr w:type="gramStart"/>
      <w:r w:rsidRPr="00AE2A3E">
        <w:rPr>
          <w:rFonts w:ascii="仿宋" w:eastAsia="仿宋" w:hAnsi="仿宋" w:hint="eastAsia"/>
          <w:color w:val="000000"/>
          <w:sz w:val="30"/>
          <w:szCs w:val="30"/>
        </w:rPr>
        <w:t>杨</w:t>
      </w:r>
      <w:proofErr w:type="gramEnd"/>
      <w:r w:rsidRPr="00AE2A3E">
        <w:rPr>
          <w:rFonts w:ascii="仿宋" w:eastAsia="仿宋" w:hAnsi="仿宋" w:hint="eastAsia"/>
          <w:color w:val="000000"/>
          <w:sz w:val="30"/>
          <w:szCs w:val="30"/>
        </w:rPr>
        <w:t>、建筑与设计系</w:t>
      </w:r>
      <w:proofErr w:type="gramStart"/>
      <w:r w:rsidRPr="00AE2A3E">
        <w:rPr>
          <w:rFonts w:ascii="仿宋" w:eastAsia="仿宋" w:hAnsi="仿宋" w:hint="eastAsia"/>
          <w:color w:val="000000"/>
          <w:sz w:val="30"/>
          <w:szCs w:val="30"/>
        </w:rPr>
        <w:t>唐依伟</w:t>
      </w:r>
      <w:proofErr w:type="gramEnd"/>
      <w:r w:rsidRPr="00AE2A3E">
        <w:rPr>
          <w:rFonts w:ascii="仿宋" w:eastAsia="仿宋" w:hAnsi="仿宋" w:hint="eastAsia"/>
          <w:color w:val="000000"/>
          <w:sz w:val="30"/>
          <w:szCs w:val="30"/>
        </w:rPr>
        <w:t>获二等奖，外国语系罗丹、经济与贸易</w:t>
      </w:r>
      <w:proofErr w:type="gramStart"/>
      <w:r w:rsidRPr="00AE2A3E">
        <w:rPr>
          <w:rFonts w:ascii="仿宋" w:eastAsia="仿宋" w:hAnsi="仿宋" w:hint="eastAsia"/>
          <w:color w:val="000000"/>
          <w:sz w:val="30"/>
          <w:szCs w:val="30"/>
        </w:rPr>
        <w:t>系谷宇</w:t>
      </w:r>
      <w:proofErr w:type="gramEnd"/>
      <w:r w:rsidRPr="00AE2A3E">
        <w:rPr>
          <w:rFonts w:ascii="仿宋" w:eastAsia="仿宋" w:hAnsi="仿宋" w:hint="eastAsia"/>
          <w:color w:val="000000"/>
          <w:sz w:val="30"/>
          <w:szCs w:val="30"/>
        </w:rPr>
        <w:t>、工商管理系张勤获三等奖。</w:t>
      </w:r>
    </w:p>
    <w:p w:rsidR="000E68B2" w:rsidRPr="00AE2A3E" w:rsidRDefault="000E68B2" w:rsidP="00BF5735">
      <w:pPr>
        <w:spacing w:line="360" w:lineRule="auto"/>
        <w:ind w:firstLineChars="200" w:firstLine="600"/>
        <w:rPr>
          <w:rFonts w:ascii="仿宋" w:eastAsia="仿宋" w:hAnsi="仿宋"/>
          <w:color w:val="000000"/>
          <w:sz w:val="30"/>
          <w:szCs w:val="30"/>
        </w:rPr>
      </w:pPr>
      <w:r w:rsidRPr="00AE2A3E">
        <w:rPr>
          <w:rFonts w:ascii="仿宋" w:eastAsia="仿宋" w:hAnsi="仿宋" w:hint="eastAsia"/>
          <w:color w:val="000000"/>
          <w:sz w:val="30"/>
          <w:szCs w:val="30"/>
        </w:rPr>
        <w:t>竞赛分两场举行，从上午</w:t>
      </w:r>
      <w:r w:rsidRPr="00AE2A3E">
        <w:rPr>
          <w:rFonts w:ascii="仿宋" w:eastAsia="仿宋" w:hAnsi="仿宋"/>
          <w:color w:val="000000"/>
          <w:sz w:val="30"/>
          <w:szCs w:val="30"/>
        </w:rPr>
        <w:t>9</w:t>
      </w:r>
      <w:r w:rsidRPr="00AE2A3E">
        <w:rPr>
          <w:rFonts w:ascii="仿宋" w:eastAsia="仿宋" w:hAnsi="仿宋" w:hint="eastAsia"/>
          <w:color w:val="000000"/>
          <w:sz w:val="30"/>
          <w:szCs w:val="30"/>
        </w:rPr>
        <w:t>：</w:t>
      </w:r>
      <w:r w:rsidRPr="00AE2A3E">
        <w:rPr>
          <w:rFonts w:ascii="仿宋" w:eastAsia="仿宋" w:hAnsi="仿宋"/>
          <w:color w:val="000000"/>
          <w:sz w:val="30"/>
          <w:szCs w:val="30"/>
        </w:rPr>
        <w:t>30</w:t>
      </w:r>
      <w:r w:rsidRPr="00AE2A3E">
        <w:rPr>
          <w:rFonts w:ascii="仿宋" w:eastAsia="仿宋" w:hAnsi="仿宋" w:hint="eastAsia"/>
          <w:color w:val="000000"/>
          <w:sz w:val="30"/>
          <w:szCs w:val="30"/>
        </w:rPr>
        <w:t>持续至下午</w:t>
      </w:r>
      <w:r w:rsidRPr="00AE2A3E">
        <w:rPr>
          <w:rFonts w:ascii="仿宋" w:eastAsia="仿宋" w:hAnsi="仿宋"/>
          <w:color w:val="000000"/>
          <w:sz w:val="30"/>
          <w:szCs w:val="30"/>
        </w:rPr>
        <w:t>5</w:t>
      </w:r>
      <w:r w:rsidRPr="00AE2A3E">
        <w:rPr>
          <w:rFonts w:ascii="仿宋" w:eastAsia="仿宋" w:hAnsi="仿宋" w:hint="eastAsia"/>
          <w:color w:val="000000"/>
          <w:sz w:val="30"/>
          <w:szCs w:val="30"/>
        </w:rPr>
        <w:t>：</w:t>
      </w:r>
      <w:r w:rsidRPr="00AE2A3E">
        <w:rPr>
          <w:rFonts w:ascii="仿宋" w:eastAsia="仿宋" w:hAnsi="仿宋"/>
          <w:color w:val="000000"/>
          <w:sz w:val="30"/>
          <w:szCs w:val="30"/>
        </w:rPr>
        <w:t>30</w:t>
      </w:r>
      <w:r w:rsidRPr="00AE2A3E">
        <w:rPr>
          <w:rFonts w:ascii="仿宋" w:eastAsia="仿宋" w:hAnsi="仿宋" w:hint="eastAsia"/>
          <w:color w:val="000000"/>
          <w:sz w:val="30"/>
          <w:szCs w:val="30"/>
        </w:rPr>
        <w:t>，刘治晏教授、刘新卫教授、杜红教授、贾廷秀教授、魏中一教授担任评委。</w:t>
      </w:r>
    </w:p>
    <w:p w:rsidR="000E68B2" w:rsidRPr="005143D8" w:rsidRDefault="000E68B2" w:rsidP="005143D8">
      <w:pPr>
        <w:spacing w:line="360" w:lineRule="auto"/>
        <w:ind w:firstLineChars="200" w:firstLine="600"/>
        <w:rPr>
          <w:rFonts w:ascii="仿宋" w:eastAsia="仿宋" w:hAnsi="仿宋"/>
          <w:color w:val="000000"/>
          <w:sz w:val="30"/>
          <w:szCs w:val="30"/>
        </w:rPr>
      </w:pPr>
      <w:r w:rsidRPr="005143D8">
        <w:rPr>
          <w:rFonts w:ascii="仿宋" w:eastAsia="仿宋" w:hAnsi="仿宋" w:hint="eastAsia"/>
          <w:color w:val="000000"/>
          <w:sz w:val="30"/>
          <w:szCs w:val="30"/>
        </w:rPr>
        <w:t>我院一直高度重视教育教学工作、致力打造学院核心竞争力，今年通过系一级选拔赛、学院一级教学竞赛和推荐一等奖获得者参加湖北省青年教师教学比赛的形式，组织青年教师开展教学竞赛、发挥骨干的示范引领作用，积极促进青年教师提高教学能力和水平。</w:t>
      </w:r>
    </w:p>
    <w:p w:rsidR="000E68B2" w:rsidRDefault="000E68B2" w:rsidP="00BF5735">
      <w:pPr>
        <w:spacing w:line="360" w:lineRule="auto"/>
        <w:ind w:firstLineChars="200" w:firstLine="600"/>
        <w:rPr>
          <w:rFonts w:ascii="仿宋" w:eastAsia="仿宋" w:hAnsi="仿宋"/>
          <w:color w:val="000000"/>
          <w:sz w:val="30"/>
          <w:szCs w:val="30"/>
        </w:rPr>
      </w:pPr>
    </w:p>
    <w:p w:rsidR="000E68B2" w:rsidRDefault="000E68B2" w:rsidP="007A56B3">
      <w:pPr>
        <w:spacing w:line="360" w:lineRule="auto"/>
        <w:rPr>
          <w:rFonts w:ascii="仿宋" w:eastAsia="仿宋" w:hAnsi="仿宋"/>
          <w:color w:val="000000"/>
          <w:sz w:val="30"/>
          <w:szCs w:val="30"/>
        </w:rPr>
        <w:sectPr w:rsidR="000E68B2">
          <w:headerReference w:type="default" r:id="rId13"/>
          <w:pgSz w:w="11906" w:h="16838"/>
          <w:pgMar w:top="1440" w:right="1800" w:bottom="1440" w:left="1800" w:header="851" w:footer="992" w:gutter="0"/>
          <w:pgNumType w:fmt="numberInDash"/>
          <w:cols w:space="425"/>
          <w:docGrid w:type="lines" w:linePitch="312"/>
        </w:sectPr>
      </w:pPr>
    </w:p>
    <w:p w:rsidR="000E68B2" w:rsidRPr="001D45AD" w:rsidRDefault="000E68B2" w:rsidP="007A56B3">
      <w:pPr>
        <w:spacing w:line="500" w:lineRule="exact"/>
        <w:jc w:val="center"/>
        <w:outlineLvl w:val="0"/>
        <w:rPr>
          <w:rFonts w:ascii="仿宋" w:eastAsia="仿宋" w:hAnsi="仿宋"/>
          <w:b/>
          <w:color w:val="000000"/>
          <w:sz w:val="32"/>
          <w:szCs w:val="32"/>
        </w:rPr>
      </w:pPr>
      <w:r w:rsidRPr="001D45AD">
        <w:rPr>
          <w:rFonts w:ascii="仿宋" w:eastAsia="仿宋" w:hAnsi="仿宋" w:hint="eastAsia"/>
          <w:b/>
          <w:color w:val="000000"/>
          <w:sz w:val="32"/>
          <w:szCs w:val="32"/>
        </w:rPr>
        <w:lastRenderedPageBreak/>
        <w:t>经贸系学子在全国高校商业精英挑战赛中获一等奖</w:t>
      </w:r>
    </w:p>
    <w:p w:rsidR="000E68B2" w:rsidRPr="00AA2459" w:rsidRDefault="000E68B2" w:rsidP="00BF5735">
      <w:pPr>
        <w:spacing w:line="360" w:lineRule="auto"/>
        <w:ind w:firstLineChars="200" w:firstLine="600"/>
        <w:rPr>
          <w:rFonts w:ascii="仿宋" w:eastAsia="仿宋" w:hAnsi="仿宋"/>
          <w:color w:val="000000"/>
          <w:sz w:val="30"/>
          <w:szCs w:val="30"/>
        </w:rPr>
      </w:pPr>
      <w:r w:rsidRPr="00AA2459">
        <w:rPr>
          <w:rFonts w:ascii="仿宋" w:eastAsia="仿宋" w:hAnsi="仿宋" w:hint="eastAsia"/>
          <w:color w:val="000000"/>
          <w:sz w:val="30"/>
          <w:szCs w:val="30"/>
        </w:rPr>
        <w:t>日前，刚刚结束的</w:t>
      </w:r>
      <w:r w:rsidRPr="00AA2459">
        <w:rPr>
          <w:rFonts w:ascii="仿宋" w:eastAsia="仿宋" w:hAnsi="仿宋"/>
          <w:color w:val="000000"/>
          <w:sz w:val="30"/>
          <w:szCs w:val="30"/>
        </w:rPr>
        <w:t>2017</w:t>
      </w:r>
      <w:r w:rsidRPr="00AA2459">
        <w:rPr>
          <w:rFonts w:ascii="仿宋" w:eastAsia="仿宋" w:hAnsi="仿宋" w:hint="eastAsia"/>
          <w:color w:val="000000"/>
          <w:sz w:val="30"/>
          <w:szCs w:val="30"/>
        </w:rPr>
        <w:t>年全国高校商业精英挑战赛物流管理竞赛决赛场上，再传捷报：我院经济与贸易系学生团队策划的调研方案《关于华润怡宝饮料荆州分公司仓储管理和物流配送的调研》在赛场展示比拼中，荣获一等奖。</w:t>
      </w:r>
    </w:p>
    <w:p w:rsidR="000E68B2" w:rsidRPr="00AA2459" w:rsidRDefault="000E68B2" w:rsidP="00BF5735">
      <w:pPr>
        <w:spacing w:line="360" w:lineRule="auto"/>
        <w:ind w:firstLineChars="200" w:firstLine="600"/>
        <w:rPr>
          <w:rFonts w:ascii="仿宋" w:eastAsia="仿宋" w:hAnsi="仿宋"/>
          <w:color w:val="000000"/>
          <w:sz w:val="30"/>
          <w:szCs w:val="30"/>
        </w:rPr>
      </w:pPr>
      <w:smartTag w:uri="urn:schemas-microsoft-com:office:smarttags" w:element="chsdate">
        <w:smartTagPr>
          <w:attr w:name="Year" w:val="2017"/>
          <w:attr w:name="Month" w:val="4"/>
          <w:attr w:name="Day" w:val="20"/>
          <w:attr w:name="IsLunarDate" w:val="False"/>
          <w:attr w:name="IsROCDate" w:val="False"/>
        </w:smartTagPr>
        <w:r w:rsidRPr="00AA2459">
          <w:rPr>
            <w:rFonts w:ascii="仿宋" w:eastAsia="仿宋" w:hAnsi="仿宋"/>
            <w:color w:val="000000"/>
            <w:sz w:val="30"/>
            <w:szCs w:val="30"/>
          </w:rPr>
          <w:t>6</w:t>
        </w:r>
        <w:r w:rsidRPr="00AA2459">
          <w:rPr>
            <w:rFonts w:ascii="仿宋" w:eastAsia="仿宋" w:hAnsi="仿宋" w:hint="eastAsia"/>
            <w:color w:val="000000"/>
            <w:sz w:val="30"/>
            <w:szCs w:val="30"/>
          </w:rPr>
          <w:t>月</w:t>
        </w:r>
        <w:r w:rsidRPr="00AA2459">
          <w:rPr>
            <w:rFonts w:ascii="仿宋" w:eastAsia="仿宋" w:hAnsi="仿宋"/>
            <w:color w:val="000000"/>
            <w:sz w:val="30"/>
            <w:szCs w:val="30"/>
          </w:rPr>
          <w:t>3</w:t>
        </w:r>
        <w:r w:rsidRPr="00AA2459">
          <w:rPr>
            <w:rFonts w:ascii="仿宋" w:eastAsia="仿宋" w:hAnsi="仿宋" w:hint="eastAsia"/>
            <w:color w:val="000000"/>
            <w:sz w:val="30"/>
            <w:szCs w:val="30"/>
          </w:rPr>
          <w:t>日</w:t>
        </w:r>
      </w:smartTag>
      <w:r w:rsidRPr="00AA2459">
        <w:rPr>
          <w:rFonts w:ascii="仿宋" w:eastAsia="仿宋" w:hAnsi="仿宋" w:hint="eastAsia"/>
          <w:color w:val="000000"/>
          <w:sz w:val="30"/>
          <w:szCs w:val="30"/>
        </w:rPr>
        <w:t>上午，该团队的方案在决赛的小组展示环节中，表现优异，获得次日总决赛现场展示环节</w:t>
      </w:r>
      <w:r w:rsidRPr="00AA2459">
        <w:rPr>
          <w:rFonts w:ascii="仿宋" w:eastAsia="仿宋" w:hAnsi="仿宋"/>
          <w:color w:val="000000"/>
          <w:sz w:val="30"/>
          <w:szCs w:val="30"/>
        </w:rPr>
        <w:t>14</w:t>
      </w:r>
      <w:r w:rsidRPr="00AA2459">
        <w:rPr>
          <w:rFonts w:ascii="仿宋" w:eastAsia="仿宋" w:hAnsi="仿宋" w:hint="eastAsia"/>
          <w:color w:val="000000"/>
          <w:sz w:val="30"/>
          <w:szCs w:val="30"/>
        </w:rPr>
        <w:t>队进</w:t>
      </w:r>
      <w:r w:rsidRPr="00AA2459">
        <w:rPr>
          <w:rFonts w:ascii="仿宋" w:eastAsia="仿宋" w:hAnsi="仿宋"/>
          <w:color w:val="000000"/>
          <w:sz w:val="30"/>
          <w:szCs w:val="30"/>
        </w:rPr>
        <w:t>3</w:t>
      </w:r>
      <w:r w:rsidRPr="00AA2459">
        <w:rPr>
          <w:rFonts w:ascii="仿宋" w:eastAsia="仿宋" w:hAnsi="仿宋" w:hint="eastAsia"/>
          <w:color w:val="000000"/>
          <w:sz w:val="30"/>
          <w:szCs w:val="30"/>
        </w:rPr>
        <w:t>队的比赛资格。</w:t>
      </w:r>
      <w:r w:rsidRPr="00AA2459">
        <w:rPr>
          <w:rFonts w:ascii="仿宋" w:eastAsia="仿宋" w:hAnsi="仿宋"/>
          <w:color w:val="000000"/>
          <w:sz w:val="30"/>
          <w:szCs w:val="30"/>
        </w:rPr>
        <w:t>4</w:t>
      </w:r>
      <w:r w:rsidRPr="00AA2459">
        <w:rPr>
          <w:rFonts w:ascii="仿宋" w:eastAsia="仿宋" w:hAnsi="仿宋" w:hint="eastAsia"/>
          <w:color w:val="000000"/>
          <w:sz w:val="30"/>
          <w:szCs w:val="30"/>
        </w:rPr>
        <w:t>日上午，该团队以不俗实力在赛场上拔得头筹，仅以</w:t>
      </w:r>
      <w:r w:rsidRPr="00AA2459">
        <w:rPr>
          <w:rFonts w:ascii="仿宋" w:eastAsia="仿宋" w:hAnsi="仿宋"/>
          <w:color w:val="000000"/>
          <w:sz w:val="30"/>
          <w:szCs w:val="30"/>
        </w:rPr>
        <w:t>0.1</w:t>
      </w:r>
      <w:r w:rsidRPr="00AA2459">
        <w:rPr>
          <w:rFonts w:ascii="仿宋" w:eastAsia="仿宋" w:hAnsi="仿宋" w:hint="eastAsia"/>
          <w:color w:val="000000"/>
          <w:sz w:val="30"/>
          <w:szCs w:val="30"/>
        </w:rPr>
        <w:t>分之</w:t>
      </w:r>
      <w:proofErr w:type="gramStart"/>
      <w:r w:rsidRPr="00AA2459">
        <w:rPr>
          <w:rFonts w:ascii="仿宋" w:eastAsia="仿宋" w:hAnsi="仿宋" w:hint="eastAsia"/>
          <w:color w:val="000000"/>
          <w:sz w:val="30"/>
          <w:szCs w:val="30"/>
        </w:rPr>
        <w:t>憾</w:t>
      </w:r>
      <w:proofErr w:type="gramEnd"/>
      <w:r w:rsidRPr="00AA2459">
        <w:rPr>
          <w:rFonts w:ascii="仿宋" w:eastAsia="仿宋" w:hAnsi="仿宋" w:hint="eastAsia"/>
          <w:color w:val="000000"/>
          <w:sz w:val="30"/>
          <w:szCs w:val="30"/>
        </w:rPr>
        <w:t>错失前三名赴台参加海峡两岸争霸赛资格。</w:t>
      </w:r>
    </w:p>
    <w:p w:rsidR="000E68B2" w:rsidRPr="00AA2459" w:rsidRDefault="000E68B2" w:rsidP="00BF5735">
      <w:pPr>
        <w:spacing w:line="360" w:lineRule="auto"/>
        <w:ind w:firstLineChars="200" w:firstLine="600"/>
        <w:rPr>
          <w:rFonts w:ascii="仿宋" w:eastAsia="仿宋" w:hAnsi="仿宋"/>
          <w:color w:val="000000"/>
          <w:sz w:val="30"/>
          <w:szCs w:val="30"/>
        </w:rPr>
      </w:pPr>
      <w:r w:rsidRPr="00AA2459">
        <w:rPr>
          <w:rFonts w:ascii="仿宋" w:eastAsia="仿宋" w:hAnsi="仿宋" w:hint="eastAsia"/>
          <w:color w:val="000000"/>
          <w:sz w:val="30"/>
          <w:szCs w:val="30"/>
        </w:rPr>
        <w:t>自今年</w:t>
      </w:r>
      <w:r w:rsidRPr="00AA2459">
        <w:rPr>
          <w:rFonts w:ascii="仿宋" w:eastAsia="仿宋" w:hAnsi="仿宋"/>
          <w:color w:val="000000"/>
          <w:sz w:val="30"/>
          <w:szCs w:val="30"/>
        </w:rPr>
        <w:t>2</w:t>
      </w:r>
      <w:r w:rsidRPr="00AA2459">
        <w:rPr>
          <w:rFonts w:ascii="仿宋" w:eastAsia="仿宋" w:hAnsi="仿宋" w:hint="eastAsia"/>
          <w:color w:val="000000"/>
          <w:sz w:val="30"/>
          <w:szCs w:val="30"/>
        </w:rPr>
        <w:t>月起，经济与贸易系即在为此次活动</w:t>
      </w:r>
      <w:proofErr w:type="gramStart"/>
      <w:r w:rsidRPr="00AA2459">
        <w:rPr>
          <w:rFonts w:ascii="仿宋" w:eastAsia="仿宋" w:hAnsi="仿宋" w:hint="eastAsia"/>
          <w:color w:val="000000"/>
          <w:sz w:val="30"/>
          <w:szCs w:val="30"/>
        </w:rPr>
        <w:t>作准备</w:t>
      </w:r>
      <w:proofErr w:type="gramEnd"/>
      <w:r w:rsidRPr="00AA2459">
        <w:rPr>
          <w:rFonts w:ascii="仿宋" w:eastAsia="仿宋" w:hAnsi="仿宋" w:hint="eastAsia"/>
          <w:color w:val="000000"/>
          <w:sz w:val="30"/>
          <w:szCs w:val="30"/>
        </w:rPr>
        <w:t>，通过层层选拔，选定市场营销（物流方向）专业的黄小琴、秦守垒、后国芳等</w:t>
      </w:r>
      <w:r w:rsidRPr="00AA2459">
        <w:rPr>
          <w:rFonts w:ascii="仿宋" w:eastAsia="仿宋" w:hAnsi="仿宋"/>
          <w:color w:val="000000"/>
          <w:sz w:val="30"/>
          <w:szCs w:val="30"/>
        </w:rPr>
        <w:t>3</w:t>
      </w:r>
      <w:r w:rsidRPr="00AA2459">
        <w:rPr>
          <w:rFonts w:ascii="仿宋" w:eastAsia="仿宋" w:hAnsi="仿宋" w:hint="eastAsia"/>
          <w:color w:val="000000"/>
          <w:sz w:val="30"/>
          <w:szCs w:val="30"/>
        </w:rPr>
        <w:t>名同学，组建成“清凉一夏”团队参赛。同学们在指导老师陈丽的带领下，积极向华润怡宝饮料荆州分公司了解信息、开拓思路，通过双方友好合作、共同努力，于</w:t>
      </w:r>
      <w:r w:rsidRPr="00AA2459">
        <w:rPr>
          <w:rFonts w:ascii="仿宋" w:eastAsia="仿宋" w:hAnsi="仿宋"/>
          <w:color w:val="000000"/>
          <w:sz w:val="30"/>
          <w:szCs w:val="30"/>
        </w:rPr>
        <w:t>5</w:t>
      </w:r>
      <w:r w:rsidRPr="00AA2459">
        <w:rPr>
          <w:rFonts w:ascii="仿宋" w:eastAsia="仿宋" w:hAnsi="仿宋" w:hint="eastAsia"/>
          <w:color w:val="000000"/>
          <w:sz w:val="30"/>
          <w:szCs w:val="30"/>
        </w:rPr>
        <w:t>月初完成《关于华润怡宝饮料荆州分公司仓储管理和物流配送的调研》的撰写，于</w:t>
      </w:r>
      <w:r w:rsidRPr="00AA2459">
        <w:rPr>
          <w:rFonts w:ascii="仿宋" w:eastAsia="仿宋" w:hAnsi="仿宋"/>
          <w:color w:val="000000"/>
          <w:sz w:val="30"/>
          <w:szCs w:val="30"/>
        </w:rPr>
        <w:t>6</w:t>
      </w:r>
      <w:r w:rsidRPr="00AA2459">
        <w:rPr>
          <w:rFonts w:ascii="仿宋" w:eastAsia="仿宋" w:hAnsi="仿宋" w:hint="eastAsia"/>
          <w:color w:val="000000"/>
          <w:sz w:val="30"/>
          <w:szCs w:val="30"/>
        </w:rPr>
        <w:t>月</w:t>
      </w:r>
      <w:r w:rsidRPr="00AA2459">
        <w:rPr>
          <w:rFonts w:ascii="仿宋" w:eastAsia="仿宋" w:hAnsi="仿宋"/>
          <w:color w:val="000000"/>
          <w:sz w:val="30"/>
          <w:szCs w:val="30"/>
        </w:rPr>
        <w:t>2</w:t>
      </w:r>
      <w:r w:rsidRPr="00AA2459">
        <w:rPr>
          <w:rFonts w:ascii="仿宋" w:eastAsia="仿宋" w:hAnsi="仿宋" w:hint="eastAsia"/>
          <w:color w:val="000000"/>
          <w:sz w:val="30"/>
          <w:szCs w:val="30"/>
        </w:rPr>
        <w:t>日赴南京参加全国总决赛。</w:t>
      </w:r>
    </w:p>
    <w:p w:rsidR="000E68B2" w:rsidRPr="00AA2459" w:rsidRDefault="000E68B2" w:rsidP="00BF5735">
      <w:pPr>
        <w:spacing w:line="360" w:lineRule="auto"/>
        <w:ind w:firstLineChars="200" w:firstLine="600"/>
        <w:rPr>
          <w:rFonts w:ascii="仿宋" w:eastAsia="仿宋" w:hAnsi="仿宋"/>
          <w:color w:val="000000"/>
          <w:sz w:val="30"/>
          <w:szCs w:val="30"/>
        </w:rPr>
      </w:pPr>
      <w:r w:rsidRPr="00AA2459">
        <w:rPr>
          <w:rFonts w:ascii="仿宋" w:eastAsia="仿宋" w:hAnsi="仿宋" w:hint="eastAsia"/>
          <w:color w:val="000000"/>
          <w:sz w:val="30"/>
          <w:szCs w:val="30"/>
        </w:rPr>
        <w:t>此次共有来自北京、上海、重庆、湖北、广东等</w:t>
      </w:r>
      <w:r w:rsidRPr="00AA2459">
        <w:rPr>
          <w:rFonts w:ascii="仿宋" w:eastAsia="仿宋" w:hAnsi="仿宋"/>
          <w:color w:val="000000"/>
          <w:sz w:val="30"/>
          <w:szCs w:val="30"/>
        </w:rPr>
        <w:t>23</w:t>
      </w:r>
      <w:r w:rsidRPr="00AA2459">
        <w:rPr>
          <w:rFonts w:ascii="仿宋" w:eastAsia="仿宋" w:hAnsi="仿宋" w:hint="eastAsia"/>
          <w:color w:val="000000"/>
          <w:sz w:val="30"/>
          <w:szCs w:val="30"/>
        </w:rPr>
        <w:t>个省、直辖市和自治区的</w:t>
      </w:r>
      <w:r w:rsidRPr="00AA2459">
        <w:rPr>
          <w:rFonts w:ascii="仿宋" w:eastAsia="仿宋" w:hAnsi="仿宋"/>
          <w:color w:val="000000"/>
          <w:sz w:val="30"/>
          <w:szCs w:val="30"/>
        </w:rPr>
        <w:t>60</w:t>
      </w:r>
      <w:r w:rsidRPr="00AA2459">
        <w:rPr>
          <w:rFonts w:ascii="仿宋" w:eastAsia="仿宋" w:hAnsi="仿宋" w:hint="eastAsia"/>
          <w:color w:val="000000"/>
          <w:sz w:val="30"/>
          <w:szCs w:val="30"/>
        </w:rPr>
        <w:t>多所高等院校的</w:t>
      </w:r>
      <w:r w:rsidRPr="00AA2459">
        <w:rPr>
          <w:rFonts w:ascii="仿宋" w:eastAsia="仿宋" w:hAnsi="仿宋"/>
          <w:color w:val="000000"/>
          <w:sz w:val="30"/>
          <w:szCs w:val="30"/>
        </w:rPr>
        <w:t>400</w:t>
      </w:r>
      <w:r w:rsidRPr="00AA2459">
        <w:rPr>
          <w:rFonts w:ascii="仿宋" w:eastAsia="仿宋" w:hAnsi="仿宋" w:hint="eastAsia"/>
          <w:color w:val="000000"/>
          <w:sz w:val="30"/>
          <w:szCs w:val="30"/>
        </w:rPr>
        <w:t>多支团队参赛，其中</w:t>
      </w:r>
      <w:r w:rsidRPr="00AA2459">
        <w:rPr>
          <w:rFonts w:ascii="仿宋" w:eastAsia="仿宋" w:hAnsi="仿宋"/>
          <w:color w:val="000000"/>
          <w:sz w:val="30"/>
          <w:szCs w:val="30"/>
        </w:rPr>
        <w:t>78</w:t>
      </w:r>
      <w:r w:rsidRPr="00AA2459">
        <w:rPr>
          <w:rFonts w:ascii="仿宋" w:eastAsia="仿宋" w:hAnsi="仿宋" w:hint="eastAsia"/>
          <w:color w:val="000000"/>
          <w:sz w:val="30"/>
          <w:szCs w:val="30"/>
        </w:rPr>
        <w:t>支团队进入决赛，经过激烈角逐，最终</w:t>
      </w:r>
      <w:r w:rsidRPr="00AA2459">
        <w:rPr>
          <w:rFonts w:ascii="仿宋" w:eastAsia="仿宋" w:hAnsi="仿宋"/>
          <w:color w:val="000000"/>
          <w:sz w:val="30"/>
          <w:szCs w:val="30"/>
        </w:rPr>
        <w:t>14</w:t>
      </w:r>
      <w:r w:rsidRPr="00AA2459">
        <w:rPr>
          <w:rFonts w:ascii="仿宋" w:eastAsia="仿宋" w:hAnsi="仿宋" w:hint="eastAsia"/>
          <w:color w:val="000000"/>
          <w:sz w:val="30"/>
          <w:szCs w:val="30"/>
        </w:rPr>
        <w:t>支团队晋级总决赛。</w:t>
      </w:r>
    </w:p>
    <w:p w:rsidR="000E68B2" w:rsidRPr="00AA2459" w:rsidRDefault="000E68B2" w:rsidP="00BF5735">
      <w:pPr>
        <w:spacing w:line="360" w:lineRule="auto"/>
        <w:ind w:firstLineChars="200" w:firstLine="600"/>
        <w:rPr>
          <w:rFonts w:ascii="仿宋" w:eastAsia="仿宋" w:hAnsi="仿宋"/>
          <w:color w:val="000000"/>
          <w:sz w:val="30"/>
          <w:szCs w:val="30"/>
        </w:rPr>
      </w:pPr>
      <w:r w:rsidRPr="00AA2459">
        <w:rPr>
          <w:rFonts w:ascii="仿宋" w:eastAsia="仿宋" w:hAnsi="仿宋" w:hint="eastAsia"/>
          <w:color w:val="000000"/>
          <w:sz w:val="30"/>
          <w:szCs w:val="30"/>
        </w:rPr>
        <w:t>该项赛事是目前国际性的专业赛事活动，也是基于校企合作、服务物流管理竞赛的创新实践平台，由中国国际商会商业行业商会和中国仓储与配送协会主办，中国贸促会商业行业分会和</w:t>
      </w:r>
      <w:r w:rsidRPr="00AA2459">
        <w:rPr>
          <w:rFonts w:ascii="仿宋" w:eastAsia="仿宋" w:hAnsi="仿宋" w:hint="eastAsia"/>
          <w:color w:val="000000"/>
          <w:sz w:val="30"/>
          <w:szCs w:val="30"/>
        </w:rPr>
        <w:lastRenderedPageBreak/>
        <w:t>江苏经贸职业技术学院承办。</w:t>
      </w:r>
    </w:p>
    <w:p w:rsidR="00CB03DB" w:rsidRDefault="00CB03DB" w:rsidP="007E3C10">
      <w:pPr>
        <w:spacing w:line="500" w:lineRule="exact"/>
        <w:jc w:val="center"/>
        <w:outlineLvl w:val="0"/>
        <w:rPr>
          <w:rFonts w:ascii="仿宋" w:eastAsia="仿宋" w:hAnsi="仿宋" w:hint="eastAsia"/>
          <w:b/>
          <w:color w:val="000000"/>
          <w:sz w:val="32"/>
          <w:szCs w:val="32"/>
        </w:rPr>
      </w:pPr>
    </w:p>
    <w:p w:rsidR="000E68B2" w:rsidRPr="007E3C10" w:rsidRDefault="000E68B2" w:rsidP="007E3C10">
      <w:pPr>
        <w:spacing w:line="500" w:lineRule="exact"/>
        <w:jc w:val="center"/>
        <w:outlineLvl w:val="0"/>
        <w:rPr>
          <w:rFonts w:ascii="仿宋" w:eastAsia="仿宋" w:hAnsi="仿宋"/>
          <w:b/>
          <w:color w:val="000000"/>
          <w:sz w:val="32"/>
          <w:szCs w:val="32"/>
        </w:rPr>
      </w:pPr>
      <w:r w:rsidRPr="007E3C10">
        <w:rPr>
          <w:rFonts w:ascii="仿宋" w:eastAsia="仿宋" w:hAnsi="仿宋" w:hint="eastAsia"/>
          <w:b/>
          <w:color w:val="000000"/>
          <w:sz w:val="32"/>
          <w:szCs w:val="32"/>
        </w:rPr>
        <w:t>经贸系学子</w:t>
      </w:r>
      <w:proofErr w:type="gramStart"/>
      <w:r w:rsidRPr="007E3C10">
        <w:rPr>
          <w:rFonts w:ascii="仿宋" w:eastAsia="仿宋" w:hAnsi="仿宋" w:hint="eastAsia"/>
          <w:b/>
          <w:color w:val="000000"/>
          <w:sz w:val="32"/>
          <w:szCs w:val="32"/>
        </w:rPr>
        <w:t>获全球</w:t>
      </w:r>
      <w:proofErr w:type="gramEnd"/>
      <w:r w:rsidRPr="007E3C10">
        <w:rPr>
          <w:rFonts w:ascii="仿宋" w:eastAsia="仿宋" w:hAnsi="仿宋" w:hint="eastAsia"/>
          <w:b/>
          <w:color w:val="000000"/>
          <w:sz w:val="32"/>
          <w:szCs w:val="32"/>
        </w:rPr>
        <w:t>品牌策划大赛中国地区选拔赛二等奖</w:t>
      </w:r>
    </w:p>
    <w:p w:rsidR="000E68B2" w:rsidRPr="007E3C10" w:rsidRDefault="000E68B2" w:rsidP="00BF5735">
      <w:pPr>
        <w:spacing w:line="360" w:lineRule="auto"/>
        <w:ind w:firstLineChars="200" w:firstLine="600"/>
        <w:rPr>
          <w:rFonts w:ascii="仿宋" w:eastAsia="仿宋" w:hAnsi="仿宋"/>
          <w:color w:val="000000"/>
          <w:sz w:val="30"/>
          <w:szCs w:val="30"/>
        </w:rPr>
      </w:pPr>
      <w:r w:rsidRPr="007E3C10">
        <w:rPr>
          <w:rFonts w:ascii="仿宋" w:eastAsia="仿宋" w:hAnsi="仿宋" w:hint="eastAsia"/>
          <w:color w:val="000000"/>
          <w:sz w:val="30"/>
          <w:szCs w:val="30"/>
        </w:rPr>
        <w:t>在刚刚结束的</w:t>
      </w:r>
      <w:r w:rsidRPr="007E3C10">
        <w:rPr>
          <w:rFonts w:ascii="仿宋" w:eastAsia="仿宋" w:hAnsi="仿宋"/>
          <w:color w:val="000000"/>
          <w:sz w:val="30"/>
          <w:szCs w:val="30"/>
        </w:rPr>
        <w:t>2017</w:t>
      </w:r>
      <w:r w:rsidRPr="007E3C10">
        <w:rPr>
          <w:rFonts w:ascii="仿宋" w:eastAsia="仿宋" w:hAnsi="仿宋" w:hint="eastAsia"/>
          <w:color w:val="000000"/>
          <w:sz w:val="30"/>
          <w:szCs w:val="30"/>
        </w:rPr>
        <w:t>年（新加坡）全球品牌策划大赛中国地区选拔赛中，我院经济与贸易系学生团队策划完成的项目《荆州古城三国文化旅游区品牌推广方案》获大赛二等奖。</w:t>
      </w:r>
    </w:p>
    <w:p w:rsidR="000E68B2" w:rsidRPr="007E3C10" w:rsidRDefault="000E68B2" w:rsidP="00BF5735">
      <w:pPr>
        <w:spacing w:line="360" w:lineRule="auto"/>
        <w:ind w:firstLineChars="200" w:firstLine="600"/>
        <w:rPr>
          <w:rFonts w:ascii="仿宋" w:eastAsia="仿宋" w:hAnsi="仿宋"/>
          <w:color w:val="000000"/>
          <w:sz w:val="30"/>
          <w:szCs w:val="30"/>
        </w:rPr>
      </w:pPr>
      <w:r w:rsidRPr="007E3C10">
        <w:rPr>
          <w:rFonts w:ascii="仿宋" w:eastAsia="仿宋" w:hAnsi="仿宋" w:hint="eastAsia"/>
          <w:color w:val="000000"/>
          <w:sz w:val="30"/>
          <w:szCs w:val="30"/>
        </w:rPr>
        <w:t>经济与贸易系于</w:t>
      </w:r>
      <w:r w:rsidRPr="007E3C10">
        <w:rPr>
          <w:rFonts w:ascii="仿宋" w:eastAsia="仿宋" w:hAnsi="仿宋"/>
          <w:color w:val="000000"/>
          <w:sz w:val="30"/>
          <w:szCs w:val="30"/>
        </w:rPr>
        <w:t>2</w:t>
      </w:r>
      <w:r w:rsidRPr="007E3C10">
        <w:rPr>
          <w:rFonts w:ascii="仿宋" w:eastAsia="仿宋" w:hAnsi="仿宋" w:hint="eastAsia"/>
          <w:color w:val="000000"/>
          <w:sz w:val="30"/>
          <w:szCs w:val="30"/>
        </w:rPr>
        <w:t>月底组队为此次活动</w:t>
      </w:r>
      <w:proofErr w:type="gramStart"/>
      <w:r w:rsidRPr="007E3C10">
        <w:rPr>
          <w:rFonts w:ascii="仿宋" w:eastAsia="仿宋" w:hAnsi="仿宋" w:hint="eastAsia"/>
          <w:color w:val="000000"/>
          <w:sz w:val="30"/>
          <w:szCs w:val="30"/>
        </w:rPr>
        <w:t>作准备</w:t>
      </w:r>
      <w:proofErr w:type="gramEnd"/>
      <w:r w:rsidRPr="007E3C10">
        <w:rPr>
          <w:rFonts w:ascii="仿宋" w:eastAsia="仿宋" w:hAnsi="仿宋" w:hint="eastAsia"/>
          <w:color w:val="000000"/>
          <w:sz w:val="30"/>
          <w:szCs w:val="30"/>
        </w:rPr>
        <w:t>，通过层层选拔，最终选定市场营销专业的高适、许少君、陆智、蒋卓</w:t>
      </w:r>
      <w:r w:rsidRPr="007E3C10">
        <w:rPr>
          <w:rFonts w:ascii="仿宋" w:eastAsia="仿宋" w:hAnsi="仿宋"/>
          <w:color w:val="000000"/>
          <w:sz w:val="30"/>
          <w:szCs w:val="30"/>
        </w:rPr>
        <w:t>4</w:t>
      </w:r>
      <w:r w:rsidRPr="007E3C10">
        <w:rPr>
          <w:rFonts w:ascii="仿宋" w:eastAsia="仿宋" w:hAnsi="仿宋" w:hint="eastAsia"/>
          <w:color w:val="000000"/>
          <w:sz w:val="30"/>
          <w:szCs w:val="30"/>
        </w:rPr>
        <w:t>名同学组成品牌策划团队。同学们在指导老师罗明的带领下，积极向荆州古城文化旅游发展有限公司了解信息、开拓思路，通过双方友好合作、共同努力，于</w:t>
      </w:r>
      <w:r w:rsidRPr="007E3C10">
        <w:rPr>
          <w:rFonts w:ascii="仿宋" w:eastAsia="仿宋" w:hAnsi="仿宋"/>
          <w:color w:val="000000"/>
          <w:sz w:val="30"/>
          <w:szCs w:val="30"/>
        </w:rPr>
        <w:t>5</w:t>
      </w:r>
      <w:r w:rsidRPr="007E3C10">
        <w:rPr>
          <w:rFonts w:ascii="仿宋" w:eastAsia="仿宋" w:hAnsi="仿宋" w:hint="eastAsia"/>
          <w:color w:val="000000"/>
          <w:sz w:val="30"/>
          <w:szCs w:val="30"/>
        </w:rPr>
        <w:t>月初完成《荆州古城三国文化旅游区品牌推广方案》的撰写，赴广州参加选拔赛。</w:t>
      </w:r>
    </w:p>
    <w:p w:rsidR="000E68B2" w:rsidRPr="007E3C10" w:rsidRDefault="000E68B2" w:rsidP="00BF5735">
      <w:pPr>
        <w:spacing w:line="360" w:lineRule="auto"/>
        <w:ind w:firstLineChars="200" w:firstLine="600"/>
        <w:rPr>
          <w:rFonts w:ascii="仿宋" w:eastAsia="仿宋" w:hAnsi="仿宋"/>
          <w:color w:val="000000"/>
          <w:sz w:val="30"/>
          <w:szCs w:val="30"/>
        </w:rPr>
      </w:pPr>
      <w:r w:rsidRPr="007E3C10">
        <w:rPr>
          <w:rFonts w:ascii="仿宋" w:eastAsia="仿宋" w:hAnsi="仿宋" w:hint="eastAsia"/>
          <w:color w:val="000000"/>
          <w:sz w:val="30"/>
          <w:szCs w:val="30"/>
        </w:rPr>
        <w:t>此次共有来自北京、上海、重庆、湖北、广东等</w:t>
      </w:r>
      <w:r w:rsidRPr="007E3C10">
        <w:rPr>
          <w:rFonts w:ascii="仿宋" w:eastAsia="仿宋" w:hAnsi="仿宋"/>
          <w:color w:val="000000"/>
          <w:sz w:val="30"/>
          <w:szCs w:val="30"/>
        </w:rPr>
        <w:t>23</w:t>
      </w:r>
      <w:r w:rsidRPr="007E3C10">
        <w:rPr>
          <w:rFonts w:ascii="仿宋" w:eastAsia="仿宋" w:hAnsi="仿宋" w:hint="eastAsia"/>
          <w:color w:val="000000"/>
          <w:sz w:val="30"/>
          <w:szCs w:val="30"/>
        </w:rPr>
        <w:t>个省、直辖市和自治区的</w:t>
      </w:r>
      <w:r w:rsidRPr="007E3C10">
        <w:rPr>
          <w:rFonts w:ascii="仿宋" w:eastAsia="仿宋" w:hAnsi="仿宋"/>
          <w:color w:val="000000"/>
          <w:sz w:val="30"/>
          <w:szCs w:val="30"/>
        </w:rPr>
        <w:t>116</w:t>
      </w:r>
      <w:r w:rsidRPr="007E3C10">
        <w:rPr>
          <w:rFonts w:ascii="仿宋" w:eastAsia="仿宋" w:hAnsi="仿宋" w:hint="eastAsia"/>
          <w:color w:val="000000"/>
          <w:sz w:val="30"/>
          <w:szCs w:val="30"/>
        </w:rPr>
        <w:t>所高等院校的</w:t>
      </w:r>
      <w:r w:rsidRPr="007E3C10">
        <w:rPr>
          <w:rFonts w:ascii="仿宋" w:eastAsia="仿宋" w:hAnsi="仿宋"/>
          <w:color w:val="000000"/>
          <w:sz w:val="30"/>
          <w:szCs w:val="30"/>
        </w:rPr>
        <w:t>300</w:t>
      </w:r>
      <w:r w:rsidRPr="007E3C10">
        <w:rPr>
          <w:rFonts w:ascii="仿宋" w:eastAsia="仿宋" w:hAnsi="仿宋" w:hint="eastAsia"/>
          <w:color w:val="000000"/>
          <w:sz w:val="30"/>
          <w:szCs w:val="30"/>
        </w:rPr>
        <w:t>多支参赛队报名参赛，其中</w:t>
      </w:r>
      <w:r w:rsidRPr="007E3C10">
        <w:rPr>
          <w:rFonts w:ascii="仿宋" w:eastAsia="仿宋" w:hAnsi="仿宋"/>
          <w:color w:val="000000"/>
          <w:sz w:val="30"/>
          <w:szCs w:val="30"/>
        </w:rPr>
        <w:t>150</w:t>
      </w:r>
      <w:r w:rsidRPr="007E3C10">
        <w:rPr>
          <w:rFonts w:ascii="仿宋" w:eastAsia="仿宋" w:hAnsi="仿宋" w:hint="eastAsia"/>
          <w:color w:val="000000"/>
          <w:sz w:val="30"/>
          <w:szCs w:val="30"/>
        </w:rPr>
        <w:t>余支团队进入总决赛。</w:t>
      </w:r>
    </w:p>
    <w:p w:rsidR="000E68B2" w:rsidRPr="007E3C10" w:rsidRDefault="000E68B2" w:rsidP="00BF5735">
      <w:pPr>
        <w:spacing w:line="360" w:lineRule="auto"/>
        <w:ind w:firstLineChars="200" w:firstLine="600"/>
        <w:rPr>
          <w:rFonts w:ascii="仿宋" w:eastAsia="仿宋" w:hAnsi="仿宋"/>
          <w:color w:val="000000"/>
          <w:sz w:val="30"/>
          <w:szCs w:val="30"/>
        </w:rPr>
      </w:pPr>
      <w:r w:rsidRPr="007E3C10">
        <w:rPr>
          <w:rFonts w:ascii="仿宋" w:eastAsia="仿宋" w:hAnsi="仿宋" w:hint="eastAsia"/>
          <w:color w:val="000000"/>
          <w:sz w:val="30"/>
          <w:szCs w:val="30"/>
        </w:rPr>
        <w:t>该项比赛是目前我国品牌建设领域唯一的国家级、国际性的专业赛事活动，也是基于校企合作，服务企业品牌建设的创新实践平台，由全球华人营销联盟（</w:t>
      </w:r>
      <w:r w:rsidRPr="007E3C10">
        <w:rPr>
          <w:rFonts w:ascii="仿宋" w:eastAsia="仿宋" w:hAnsi="仿宋"/>
          <w:color w:val="000000"/>
          <w:sz w:val="30"/>
          <w:szCs w:val="30"/>
        </w:rPr>
        <w:t>GCMF</w:t>
      </w:r>
      <w:r w:rsidRPr="007E3C10">
        <w:rPr>
          <w:rFonts w:ascii="仿宋" w:eastAsia="仿宋" w:hAnsi="仿宋" w:hint="eastAsia"/>
          <w:color w:val="000000"/>
          <w:sz w:val="30"/>
          <w:szCs w:val="30"/>
        </w:rPr>
        <w:t>）、教育部高等学校经济与贸易类专业教学指导委员会、中国贸促会商业行业分会、中国国际商会商业行业商会和中国商业文化研究会共同主办，中国贸促会商业行业分会和广东农工商职业技术学院承办。</w:t>
      </w:r>
    </w:p>
    <w:p w:rsidR="00EF68CE" w:rsidRDefault="00EF68CE" w:rsidP="00BF5735">
      <w:pPr>
        <w:spacing w:line="360" w:lineRule="auto"/>
        <w:ind w:firstLineChars="400" w:firstLine="1285"/>
        <w:rPr>
          <w:rFonts w:ascii="仿宋" w:eastAsia="仿宋" w:hAnsi="仿宋" w:hint="eastAsia"/>
          <w:b/>
          <w:color w:val="000000"/>
          <w:sz w:val="32"/>
          <w:szCs w:val="32"/>
        </w:rPr>
      </w:pPr>
    </w:p>
    <w:p w:rsidR="000E68B2" w:rsidRDefault="000E68B2" w:rsidP="00BF5735">
      <w:pPr>
        <w:spacing w:line="360" w:lineRule="auto"/>
        <w:ind w:firstLineChars="400" w:firstLine="1285"/>
        <w:rPr>
          <w:rFonts w:ascii="仿宋" w:eastAsia="仿宋" w:hAnsi="仿宋"/>
          <w:color w:val="000000"/>
          <w:sz w:val="30"/>
          <w:szCs w:val="30"/>
        </w:rPr>
      </w:pPr>
      <w:r>
        <w:rPr>
          <w:rFonts w:ascii="仿宋" w:eastAsia="仿宋" w:hAnsi="仿宋" w:hint="eastAsia"/>
          <w:b/>
          <w:color w:val="000000"/>
          <w:sz w:val="32"/>
          <w:szCs w:val="32"/>
        </w:rPr>
        <w:lastRenderedPageBreak/>
        <w:t>工商管理</w:t>
      </w:r>
      <w:proofErr w:type="gramStart"/>
      <w:r>
        <w:rPr>
          <w:rFonts w:ascii="仿宋" w:eastAsia="仿宋" w:hAnsi="仿宋" w:hint="eastAsia"/>
          <w:b/>
          <w:color w:val="000000"/>
          <w:sz w:val="32"/>
          <w:szCs w:val="32"/>
        </w:rPr>
        <w:t>系启动</w:t>
      </w:r>
      <w:proofErr w:type="gramEnd"/>
      <w:r w:rsidRPr="008D4A3E">
        <w:rPr>
          <w:rFonts w:ascii="仿宋" w:eastAsia="仿宋" w:hAnsi="仿宋" w:hint="eastAsia"/>
          <w:b/>
          <w:color w:val="000000"/>
          <w:sz w:val="32"/>
          <w:szCs w:val="32"/>
        </w:rPr>
        <w:t>会计实</w:t>
      </w:r>
      <w:proofErr w:type="gramStart"/>
      <w:r w:rsidRPr="008D4A3E">
        <w:rPr>
          <w:rFonts w:ascii="仿宋" w:eastAsia="仿宋" w:hAnsi="仿宋" w:hint="eastAsia"/>
          <w:b/>
          <w:color w:val="000000"/>
          <w:sz w:val="32"/>
          <w:szCs w:val="32"/>
        </w:rPr>
        <w:t>训项目</w:t>
      </w:r>
      <w:proofErr w:type="gramEnd"/>
      <w:r w:rsidRPr="008D4A3E">
        <w:rPr>
          <w:rFonts w:ascii="仿宋" w:eastAsia="仿宋" w:hAnsi="仿宋" w:hint="eastAsia"/>
          <w:b/>
          <w:color w:val="000000"/>
          <w:sz w:val="32"/>
          <w:szCs w:val="32"/>
        </w:rPr>
        <w:t>申报工作</w:t>
      </w:r>
      <w:r w:rsidRPr="008D4A3E">
        <w:rPr>
          <w:rFonts w:ascii="宋体" w:cs="宋体"/>
          <w:kern w:val="0"/>
          <w:sz w:val="24"/>
        </w:rPr>
        <w:br/>
      </w:r>
      <w:r>
        <w:rPr>
          <w:rFonts w:ascii="宋体" w:hAnsi="宋体" w:cs="宋体"/>
          <w:kern w:val="0"/>
          <w:sz w:val="24"/>
        </w:rPr>
        <w:t xml:space="preserve">   </w:t>
      </w:r>
      <w:r w:rsidRPr="009B5EB6">
        <w:rPr>
          <w:rFonts w:ascii="仿宋" w:eastAsia="仿宋" w:hAnsi="仿宋"/>
          <w:color w:val="000000"/>
          <w:sz w:val="30"/>
          <w:szCs w:val="30"/>
        </w:rPr>
        <w:t xml:space="preserve"> </w:t>
      </w:r>
      <w:r>
        <w:rPr>
          <w:rFonts w:ascii="仿宋" w:eastAsia="仿宋" w:hAnsi="仿宋" w:hint="eastAsia"/>
          <w:color w:val="000000"/>
          <w:sz w:val="30"/>
          <w:szCs w:val="30"/>
        </w:rPr>
        <w:t>近日，</w:t>
      </w:r>
      <w:r w:rsidRPr="008D4A3E">
        <w:rPr>
          <w:rFonts w:ascii="仿宋" w:eastAsia="仿宋" w:hAnsi="仿宋" w:hint="eastAsia"/>
          <w:color w:val="000000"/>
          <w:sz w:val="30"/>
          <w:szCs w:val="30"/>
        </w:rPr>
        <w:t>工商管理系正式启动</w:t>
      </w:r>
      <w:proofErr w:type="gramStart"/>
      <w:r w:rsidRPr="008D4A3E">
        <w:rPr>
          <w:rFonts w:ascii="仿宋" w:eastAsia="仿宋" w:hAnsi="仿宋" w:hint="eastAsia"/>
          <w:color w:val="000000"/>
          <w:sz w:val="30"/>
          <w:szCs w:val="30"/>
        </w:rPr>
        <w:t>教育部正保教育</w:t>
      </w:r>
      <w:proofErr w:type="gramEnd"/>
      <w:r w:rsidRPr="008D4A3E">
        <w:rPr>
          <w:rFonts w:ascii="仿宋" w:eastAsia="仿宋" w:hAnsi="仿宋" w:hint="eastAsia"/>
          <w:color w:val="000000"/>
          <w:sz w:val="30"/>
          <w:szCs w:val="30"/>
        </w:rPr>
        <w:t>会计实</w:t>
      </w:r>
      <w:proofErr w:type="gramStart"/>
      <w:r w:rsidRPr="008D4A3E">
        <w:rPr>
          <w:rFonts w:ascii="仿宋" w:eastAsia="仿宋" w:hAnsi="仿宋" w:hint="eastAsia"/>
          <w:color w:val="000000"/>
          <w:sz w:val="30"/>
          <w:szCs w:val="30"/>
        </w:rPr>
        <w:t>训项目</w:t>
      </w:r>
      <w:proofErr w:type="gramEnd"/>
      <w:r w:rsidRPr="008D4A3E">
        <w:rPr>
          <w:rFonts w:ascii="仿宋" w:eastAsia="仿宋" w:hAnsi="仿宋" w:hint="eastAsia"/>
          <w:color w:val="000000"/>
          <w:sz w:val="30"/>
          <w:szCs w:val="30"/>
        </w:rPr>
        <w:t>申报工作。系主任陈元芳教授牵头负责项目申报。目前，申报文本已提交并报送至正保教育总部。</w:t>
      </w:r>
    </w:p>
    <w:p w:rsidR="000E68B2" w:rsidRDefault="000E68B2" w:rsidP="00BF5735">
      <w:pPr>
        <w:spacing w:line="360" w:lineRule="auto"/>
        <w:ind w:firstLineChars="200" w:firstLine="600"/>
        <w:rPr>
          <w:rFonts w:ascii="仿宋" w:eastAsia="仿宋" w:hAnsi="仿宋"/>
          <w:color w:val="000000"/>
          <w:sz w:val="30"/>
          <w:szCs w:val="30"/>
        </w:rPr>
      </w:pPr>
      <w:r w:rsidRPr="008D4A3E">
        <w:rPr>
          <w:rFonts w:ascii="仿宋" w:eastAsia="仿宋" w:hAnsi="仿宋"/>
          <w:color w:val="000000"/>
          <w:sz w:val="30"/>
          <w:szCs w:val="30"/>
        </w:rPr>
        <w:t>5</w:t>
      </w:r>
      <w:r w:rsidRPr="008D4A3E">
        <w:rPr>
          <w:rFonts w:ascii="仿宋" w:eastAsia="仿宋" w:hAnsi="仿宋" w:hint="eastAsia"/>
          <w:color w:val="000000"/>
          <w:sz w:val="30"/>
          <w:szCs w:val="30"/>
        </w:rPr>
        <w:t>月</w:t>
      </w:r>
      <w:r w:rsidRPr="008D4A3E">
        <w:rPr>
          <w:rFonts w:ascii="仿宋" w:eastAsia="仿宋" w:hAnsi="仿宋"/>
          <w:color w:val="000000"/>
          <w:sz w:val="30"/>
          <w:szCs w:val="30"/>
        </w:rPr>
        <w:t>24</w:t>
      </w:r>
      <w:r w:rsidRPr="008D4A3E">
        <w:rPr>
          <w:rFonts w:ascii="仿宋" w:eastAsia="仿宋" w:hAnsi="仿宋" w:hint="eastAsia"/>
          <w:color w:val="000000"/>
          <w:sz w:val="30"/>
          <w:szCs w:val="30"/>
        </w:rPr>
        <w:t>至</w:t>
      </w:r>
      <w:r w:rsidRPr="008D4A3E">
        <w:rPr>
          <w:rFonts w:ascii="仿宋" w:eastAsia="仿宋" w:hAnsi="仿宋"/>
          <w:color w:val="000000"/>
          <w:sz w:val="30"/>
          <w:szCs w:val="30"/>
        </w:rPr>
        <w:t>25</w:t>
      </w:r>
      <w:r w:rsidRPr="008D4A3E">
        <w:rPr>
          <w:rFonts w:ascii="仿宋" w:eastAsia="仿宋" w:hAnsi="仿宋" w:hint="eastAsia"/>
          <w:color w:val="000000"/>
          <w:sz w:val="30"/>
          <w:szCs w:val="30"/>
        </w:rPr>
        <w:t>日，陈元芳教授带领党总支副书记邓士明到河南郑州几所高校走访学习。在河南财经政法大学，该校研究生处副处长、硕士生导师方拥军教授热情接待了陈元芳一行，双方就会计教育如何适应会计转型和“互联网</w:t>
      </w:r>
      <w:r w:rsidRPr="008D4A3E">
        <w:rPr>
          <w:rFonts w:ascii="仿宋" w:eastAsia="仿宋" w:hAnsi="仿宋"/>
          <w:color w:val="000000"/>
          <w:sz w:val="30"/>
          <w:szCs w:val="30"/>
        </w:rPr>
        <w:t>+</w:t>
      </w:r>
      <w:r w:rsidRPr="008D4A3E">
        <w:rPr>
          <w:rFonts w:ascii="仿宋" w:eastAsia="仿宋" w:hAnsi="仿宋" w:hint="eastAsia"/>
          <w:color w:val="000000"/>
          <w:sz w:val="30"/>
          <w:szCs w:val="30"/>
        </w:rPr>
        <w:t>会计教育改革”等问题进入了深入交流。在郑州财经学院，陈元芳一行与该校会计学院院长</w:t>
      </w:r>
      <w:proofErr w:type="gramStart"/>
      <w:r w:rsidRPr="008D4A3E">
        <w:rPr>
          <w:rFonts w:ascii="仿宋" w:eastAsia="仿宋" w:hAnsi="仿宋" w:hint="eastAsia"/>
          <w:color w:val="000000"/>
          <w:sz w:val="30"/>
          <w:szCs w:val="30"/>
        </w:rPr>
        <w:t>兼正保</w:t>
      </w:r>
      <w:proofErr w:type="gramEnd"/>
      <w:r w:rsidRPr="008D4A3E">
        <w:rPr>
          <w:rFonts w:ascii="仿宋" w:eastAsia="仿宋" w:hAnsi="仿宋" w:hint="eastAsia"/>
          <w:color w:val="000000"/>
          <w:sz w:val="30"/>
          <w:szCs w:val="30"/>
        </w:rPr>
        <w:t>会计学院执行院长、中国注册会计师孙自强教授进行了广泛而深入交流，详细了解了郑州财经学院</w:t>
      </w:r>
      <w:proofErr w:type="gramStart"/>
      <w:r w:rsidRPr="008D4A3E">
        <w:rPr>
          <w:rFonts w:ascii="仿宋" w:eastAsia="仿宋" w:hAnsi="仿宋" w:hint="eastAsia"/>
          <w:color w:val="000000"/>
          <w:sz w:val="30"/>
          <w:szCs w:val="30"/>
        </w:rPr>
        <w:t>与正保教育</w:t>
      </w:r>
      <w:proofErr w:type="gramEnd"/>
      <w:r w:rsidRPr="008D4A3E">
        <w:rPr>
          <w:rFonts w:ascii="仿宋" w:eastAsia="仿宋" w:hAnsi="仿宋" w:hint="eastAsia"/>
          <w:color w:val="000000"/>
          <w:sz w:val="30"/>
          <w:szCs w:val="30"/>
        </w:rPr>
        <w:t>合作</w:t>
      </w:r>
      <w:proofErr w:type="gramStart"/>
      <w:r w:rsidRPr="008D4A3E">
        <w:rPr>
          <w:rFonts w:ascii="仿宋" w:eastAsia="仿宋" w:hAnsi="仿宋" w:hint="eastAsia"/>
          <w:color w:val="000000"/>
          <w:sz w:val="30"/>
          <w:szCs w:val="30"/>
        </w:rPr>
        <w:t>开办正保会计</w:t>
      </w:r>
      <w:proofErr w:type="gramEnd"/>
      <w:r w:rsidRPr="008D4A3E">
        <w:rPr>
          <w:rFonts w:ascii="仿宋" w:eastAsia="仿宋" w:hAnsi="仿宋" w:hint="eastAsia"/>
          <w:color w:val="000000"/>
          <w:sz w:val="30"/>
          <w:szCs w:val="30"/>
        </w:rPr>
        <w:t>学院，共同实施会计教育改革，培养实用型会计专业人才以及“大智移云”的互联网</w:t>
      </w:r>
      <w:r w:rsidRPr="008D4A3E">
        <w:rPr>
          <w:rFonts w:ascii="仿宋" w:eastAsia="仿宋" w:hAnsi="仿宋"/>
          <w:color w:val="000000"/>
          <w:sz w:val="30"/>
          <w:szCs w:val="30"/>
        </w:rPr>
        <w:t>+</w:t>
      </w:r>
      <w:r w:rsidRPr="008D4A3E">
        <w:rPr>
          <w:rFonts w:ascii="仿宋" w:eastAsia="仿宋" w:hAnsi="仿宋" w:hint="eastAsia"/>
          <w:color w:val="000000"/>
          <w:sz w:val="30"/>
          <w:szCs w:val="30"/>
        </w:rPr>
        <w:t>会计教育改革方案申报等情况。</w:t>
      </w:r>
      <w:smartTag w:uri="urn:schemas-microsoft-com:office:smarttags" w:element="chsdate">
        <w:smartTagPr>
          <w:attr w:name="Year" w:val="2017"/>
          <w:attr w:name="Month" w:val="4"/>
          <w:attr w:name="Day" w:val="20"/>
          <w:attr w:name="IsLunarDate" w:val="False"/>
          <w:attr w:name="IsROCDate" w:val="False"/>
        </w:smartTagPr>
        <w:r w:rsidRPr="008D4A3E">
          <w:rPr>
            <w:rFonts w:ascii="仿宋" w:eastAsia="仿宋" w:hAnsi="仿宋"/>
            <w:color w:val="000000"/>
            <w:sz w:val="30"/>
            <w:szCs w:val="30"/>
          </w:rPr>
          <w:t>5</w:t>
        </w:r>
        <w:r w:rsidRPr="008D4A3E">
          <w:rPr>
            <w:rFonts w:ascii="仿宋" w:eastAsia="仿宋" w:hAnsi="仿宋" w:hint="eastAsia"/>
            <w:color w:val="000000"/>
            <w:sz w:val="30"/>
            <w:szCs w:val="30"/>
          </w:rPr>
          <w:t>月</w:t>
        </w:r>
        <w:r w:rsidRPr="008D4A3E">
          <w:rPr>
            <w:rFonts w:ascii="仿宋" w:eastAsia="仿宋" w:hAnsi="仿宋"/>
            <w:color w:val="000000"/>
            <w:sz w:val="30"/>
            <w:szCs w:val="30"/>
          </w:rPr>
          <w:t>27</w:t>
        </w:r>
        <w:r w:rsidRPr="008D4A3E">
          <w:rPr>
            <w:rFonts w:ascii="仿宋" w:eastAsia="仿宋" w:hAnsi="仿宋" w:hint="eastAsia"/>
            <w:color w:val="000000"/>
            <w:sz w:val="30"/>
            <w:szCs w:val="30"/>
          </w:rPr>
          <w:t>日</w:t>
        </w:r>
      </w:smartTag>
      <w:r w:rsidRPr="008D4A3E">
        <w:rPr>
          <w:rFonts w:ascii="仿宋" w:eastAsia="仿宋" w:hAnsi="仿宋" w:hint="eastAsia"/>
          <w:color w:val="000000"/>
          <w:sz w:val="30"/>
          <w:szCs w:val="30"/>
        </w:rPr>
        <w:t>，</w:t>
      </w:r>
      <w:proofErr w:type="gramStart"/>
      <w:r w:rsidRPr="008D4A3E">
        <w:rPr>
          <w:rFonts w:ascii="仿宋" w:eastAsia="仿宋" w:hAnsi="仿宋" w:hint="eastAsia"/>
          <w:color w:val="000000"/>
          <w:sz w:val="30"/>
          <w:szCs w:val="30"/>
        </w:rPr>
        <w:t>正保教育</w:t>
      </w:r>
      <w:proofErr w:type="gramEnd"/>
      <w:r w:rsidRPr="008D4A3E">
        <w:rPr>
          <w:rFonts w:ascii="仿宋" w:eastAsia="仿宋" w:hAnsi="仿宋" w:hint="eastAsia"/>
          <w:color w:val="000000"/>
          <w:sz w:val="30"/>
          <w:szCs w:val="30"/>
        </w:rPr>
        <w:t>校企合作项目经理杨凤坤先生应邀到我院磋商申报工作。经双方协商，“大智移云”的互联网</w:t>
      </w:r>
      <w:r w:rsidRPr="008D4A3E">
        <w:rPr>
          <w:rFonts w:ascii="仿宋" w:eastAsia="仿宋" w:hAnsi="仿宋"/>
          <w:color w:val="000000"/>
          <w:sz w:val="30"/>
          <w:szCs w:val="30"/>
        </w:rPr>
        <w:t>+</w:t>
      </w:r>
      <w:r w:rsidRPr="008D4A3E">
        <w:rPr>
          <w:rFonts w:ascii="仿宋" w:eastAsia="仿宋" w:hAnsi="仿宋" w:hint="eastAsia"/>
          <w:color w:val="000000"/>
          <w:sz w:val="30"/>
          <w:szCs w:val="30"/>
        </w:rPr>
        <w:t>会计教育改革方案子项目</w:t>
      </w:r>
      <w:r w:rsidRPr="008D4A3E">
        <w:rPr>
          <w:rFonts w:ascii="仿宋" w:eastAsia="仿宋" w:hAnsi="仿宋"/>
          <w:color w:val="000000"/>
          <w:sz w:val="30"/>
          <w:szCs w:val="30"/>
        </w:rPr>
        <w:t>——</w:t>
      </w:r>
      <w:r w:rsidRPr="008D4A3E">
        <w:rPr>
          <w:rFonts w:ascii="仿宋" w:eastAsia="仿宋" w:hAnsi="仿宋" w:hint="eastAsia"/>
          <w:color w:val="000000"/>
          <w:sz w:val="30"/>
          <w:szCs w:val="30"/>
        </w:rPr>
        <w:t>“大学生实习实训项目”申报文本已经提交，并报送至正保教育总部。双方全面合作的具体方案正在进一步洽谈中。</w:t>
      </w:r>
    </w:p>
    <w:p w:rsidR="000E68B2" w:rsidRPr="008D4A3E" w:rsidRDefault="000E68B2" w:rsidP="00BF5735">
      <w:pPr>
        <w:spacing w:line="360" w:lineRule="auto"/>
        <w:ind w:firstLineChars="200" w:firstLine="600"/>
        <w:rPr>
          <w:rFonts w:ascii="仿宋" w:eastAsia="仿宋" w:hAnsi="仿宋"/>
          <w:color w:val="000000"/>
          <w:sz w:val="30"/>
          <w:szCs w:val="30"/>
        </w:rPr>
      </w:pPr>
      <w:r w:rsidRPr="008D4A3E">
        <w:rPr>
          <w:rFonts w:ascii="仿宋" w:eastAsia="仿宋" w:hAnsi="仿宋" w:hint="eastAsia"/>
          <w:color w:val="000000"/>
          <w:sz w:val="30"/>
          <w:szCs w:val="30"/>
        </w:rPr>
        <w:t>北京正保会计教育科技有限公司（以下简称“正保教育”）响应教育部高等教育司《关于征集产学合作协同育人项目的函》的号召，面向全国有志于会计教育教学改革的高校，提供资金和技术支持，共同制定并推进适应“大智移云”的互联网</w:t>
      </w:r>
      <w:r w:rsidRPr="008D4A3E">
        <w:rPr>
          <w:rFonts w:ascii="仿宋" w:eastAsia="仿宋" w:hAnsi="仿宋"/>
          <w:color w:val="000000"/>
          <w:sz w:val="30"/>
          <w:szCs w:val="30"/>
        </w:rPr>
        <w:t>+</w:t>
      </w:r>
      <w:r w:rsidRPr="008D4A3E">
        <w:rPr>
          <w:rFonts w:ascii="仿宋" w:eastAsia="仿宋" w:hAnsi="仿宋" w:hint="eastAsia"/>
          <w:color w:val="000000"/>
          <w:sz w:val="30"/>
          <w:szCs w:val="30"/>
        </w:rPr>
        <w:t>会计专</w:t>
      </w:r>
      <w:r w:rsidRPr="008D4A3E">
        <w:rPr>
          <w:rFonts w:ascii="仿宋" w:eastAsia="仿宋" w:hAnsi="仿宋" w:hint="eastAsia"/>
          <w:color w:val="000000"/>
          <w:sz w:val="30"/>
          <w:szCs w:val="30"/>
        </w:rPr>
        <w:lastRenderedPageBreak/>
        <w:t>业教学综合改革方案。</w:t>
      </w:r>
    </w:p>
    <w:p w:rsidR="000E68B2" w:rsidRDefault="000E68B2" w:rsidP="001D45AD">
      <w:pPr>
        <w:spacing w:line="500" w:lineRule="exact"/>
        <w:jc w:val="left"/>
        <w:outlineLvl w:val="0"/>
        <w:rPr>
          <w:rFonts w:ascii="宋体"/>
          <w:b/>
          <w:sz w:val="30"/>
          <w:szCs w:val="30"/>
        </w:rPr>
      </w:pPr>
    </w:p>
    <w:p w:rsidR="000E68B2" w:rsidRDefault="000E68B2" w:rsidP="00393E4B">
      <w:pPr>
        <w:spacing w:line="500" w:lineRule="exact"/>
        <w:jc w:val="center"/>
        <w:outlineLvl w:val="0"/>
        <w:rPr>
          <w:rFonts w:ascii="仿宋" w:eastAsia="仿宋" w:hAnsi="仿宋"/>
          <w:b/>
          <w:color w:val="000000"/>
          <w:sz w:val="32"/>
          <w:szCs w:val="32"/>
        </w:rPr>
      </w:pPr>
      <w:r w:rsidRPr="00393E4B">
        <w:rPr>
          <w:rFonts w:ascii="仿宋" w:eastAsia="仿宋" w:hAnsi="仿宋" w:hint="eastAsia"/>
          <w:b/>
          <w:color w:val="000000"/>
          <w:sz w:val="32"/>
          <w:szCs w:val="32"/>
        </w:rPr>
        <w:t>外语系成功举办大学生英语能力竞赛</w:t>
      </w:r>
    </w:p>
    <w:p w:rsidR="000E68B2" w:rsidRPr="00393E4B" w:rsidRDefault="000E68B2" w:rsidP="00BF5735">
      <w:pPr>
        <w:spacing w:line="360" w:lineRule="auto"/>
        <w:ind w:firstLineChars="200" w:firstLine="600"/>
        <w:rPr>
          <w:rFonts w:ascii="仿宋" w:eastAsia="仿宋" w:hAnsi="仿宋"/>
          <w:color w:val="000000"/>
          <w:sz w:val="30"/>
          <w:szCs w:val="30"/>
        </w:rPr>
      </w:pPr>
      <w:smartTag w:uri="urn:schemas-microsoft-com:office:smarttags" w:element="chsdate">
        <w:smartTagPr>
          <w:attr w:name="Year" w:val="2017"/>
          <w:attr w:name="Month" w:val="4"/>
          <w:attr w:name="Day" w:val="20"/>
          <w:attr w:name="IsLunarDate" w:val="False"/>
          <w:attr w:name="IsROCDate" w:val="False"/>
        </w:smartTagPr>
        <w:r w:rsidRPr="00393E4B">
          <w:rPr>
            <w:rFonts w:ascii="仿宋" w:eastAsia="仿宋" w:hAnsi="仿宋"/>
            <w:color w:val="000000"/>
            <w:sz w:val="30"/>
            <w:szCs w:val="30"/>
          </w:rPr>
          <w:t>5</w:t>
        </w:r>
        <w:r w:rsidRPr="00393E4B">
          <w:rPr>
            <w:rFonts w:ascii="仿宋" w:eastAsia="仿宋" w:hAnsi="仿宋" w:hint="eastAsia"/>
            <w:color w:val="000000"/>
            <w:sz w:val="30"/>
            <w:szCs w:val="30"/>
          </w:rPr>
          <w:t>月</w:t>
        </w:r>
        <w:r w:rsidRPr="00393E4B">
          <w:rPr>
            <w:rFonts w:ascii="仿宋" w:eastAsia="仿宋" w:hAnsi="仿宋"/>
            <w:color w:val="000000"/>
            <w:sz w:val="30"/>
            <w:szCs w:val="30"/>
          </w:rPr>
          <w:t>13</w:t>
        </w:r>
        <w:r w:rsidRPr="00393E4B">
          <w:rPr>
            <w:rFonts w:ascii="仿宋" w:eastAsia="仿宋" w:hAnsi="仿宋" w:hint="eastAsia"/>
            <w:color w:val="000000"/>
            <w:sz w:val="30"/>
            <w:szCs w:val="30"/>
          </w:rPr>
          <w:t>日</w:t>
        </w:r>
      </w:smartTag>
      <w:r w:rsidRPr="00393E4B">
        <w:rPr>
          <w:rFonts w:ascii="仿宋" w:eastAsia="仿宋" w:hAnsi="仿宋" w:hint="eastAsia"/>
          <w:color w:val="000000"/>
          <w:sz w:val="30"/>
          <w:szCs w:val="30"/>
        </w:rPr>
        <w:t>，</w:t>
      </w:r>
      <w:r w:rsidR="0000336A">
        <w:rPr>
          <w:rFonts w:ascii="仿宋" w:eastAsia="仿宋" w:hAnsi="仿宋" w:hint="eastAsia"/>
          <w:color w:val="000000"/>
          <w:sz w:val="30"/>
          <w:szCs w:val="30"/>
        </w:rPr>
        <w:t>外语系</w:t>
      </w:r>
      <w:r w:rsidRPr="00393E4B">
        <w:rPr>
          <w:rFonts w:ascii="仿宋" w:eastAsia="仿宋" w:hAnsi="仿宋" w:hint="eastAsia"/>
          <w:color w:val="000000"/>
          <w:sz w:val="30"/>
          <w:szCs w:val="30"/>
        </w:rPr>
        <w:t>大学生英语能力竞赛在城中校区收官</w:t>
      </w:r>
      <w:r w:rsidR="00402C81">
        <w:rPr>
          <w:rFonts w:ascii="仿宋" w:eastAsia="仿宋" w:hAnsi="仿宋" w:hint="eastAsia"/>
          <w:color w:val="000000"/>
          <w:sz w:val="30"/>
          <w:szCs w:val="30"/>
        </w:rPr>
        <w:t>，</w:t>
      </w:r>
      <w:r w:rsidRPr="00393E4B">
        <w:rPr>
          <w:rFonts w:ascii="仿宋" w:eastAsia="仿宋" w:hAnsi="仿宋" w:hint="eastAsia"/>
          <w:color w:val="000000"/>
          <w:sz w:val="30"/>
          <w:szCs w:val="30"/>
        </w:rPr>
        <w:t>百余名师</w:t>
      </w:r>
      <w:proofErr w:type="gramStart"/>
      <w:r w:rsidRPr="00393E4B">
        <w:rPr>
          <w:rFonts w:ascii="仿宋" w:eastAsia="仿宋" w:hAnsi="仿宋" w:hint="eastAsia"/>
          <w:color w:val="000000"/>
          <w:sz w:val="30"/>
          <w:szCs w:val="30"/>
        </w:rPr>
        <w:t>生现场</w:t>
      </w:r>
      <w:proofErr w:type="gramEnd"/>
      <w:r w:rsidRPr="00393E4B">
        <w:rPr>
          <w:rFonts w:ascii="仿宋" w:eastAsia="仿宋" w:hAnsi="仿宋" w:hint="eastAsia"/>
          <w:color w:val="000000"/>
          <w:sz w:val="30"/>
          <w:szCs w:val="30"/>
        </w:rPr>
        <w:t>观摩决赛。</w:t>
      </w:r>
    </w:p>
    <w:p w:rsidR="000E68B2" w:rsidRPr="00393E4B" w:rsidRDefault="000E68B2" w:rsidP="00BF5735">
      <w:pPr>
        <w:spacing w:line="360" w:lineRule="auto"/>
        <w:ind w:firstLineChars="200" w:firstLine="600"/>
        <w:rPr>
          <w:rFonts w:ascii="仿宋" w:eastAsia="仿宋" w:hAnsi="仿宋"/>
          <w:color w:val="000000"/>
          <w:sz w:val="30"/>
          <w:szCs w:val="30"/>
        </w:rPr>
      </w:pPr>
      <w:r w:rsidRPr="00393E4B">
        <w:rPr>
          <w:rFonts w:ascii="仿宋" w:eastAsia="仿宋" w:hAnsi="仿宋" w:hint="eastAsia"/>
          <w:color w:val="000000"/>
          <w:sz w:val="30"/>
          <w:szCs w:val="30"/>
        </w:rPr>
        <w:t>该项赛事分为初赛、复赛、决赛</w:t>
      </w:r>
      <w:r w:rsidRPr="00393E4B">
        <w:rPr>
          <w:rFonts w:ascii="仿宋" w:eastAsia="仿宋" w:hAnsi="仿宋"/>
          <w:color w:val="000000"/>
          <w:sz w:val="30"/>
          <w:szCs w:val="30"/>
        </w:rPr>
        <w:t>3</w:t>
      </w:r>
      <w:r w:rsidRPr="00393E4B">
        <w:rPr>
          <w:rFonts w:ascii="仿宋" w:eastAsia="仿宋" w:hAnsi="仿宋" w:hint="eastAsia"/>
          <w:color w:val="000000"/>
          <w:sz w:val="30"/>
          <w:szCs w:val="30"/>
        </w:rPr>
        <w:t>个阶段进行，历时近</w:t>
      </w:r>
      <w:r w:rsidRPr="00393E4B">
        <w:rPr>
          <w:rFonts w:ascii="仿宋" w:eastAsia="仿宋" w:hAnsi="仿宋"/>
          <w:color w:val="000000"/>
          <w:sz w:val="30"/>
          <w:szCs w:val="30"/>
        </w:rPr>
        <w:t>1</w:t>
      </w:r>
      <w:r w:rsidRPr="00393E4B">
        <w:rPr>
          <w:rFonts w:ascii="仿宋" w:eastAsia="仿宋" w:hAnsi="仿宋" w:hint="eastAsia"/>
          <w:color w:val="000000"/>
          <w:sz w:val="30"/>
          <w:szCs w:val="30"/>
        </w:rPr>
        <w:t>月。经过激烈角逐、奋力拼搏，</w:t>
      </w:r>
      <w:r w:rsidRPr="00393E4B">
        <w:rPr>
          <w:rFonts w:ascii="仿宋" w:eastAsia="仿宋" w:hAnsi="仿宋"/>
          <w:color w:val="000000"/>
          <w:sz w:val="30"/>
          <w:szCs w:val="30"/>
        </w:rPr>
        <w:t>21</w:t>
      </w:r>
      <w:r w:rsidRPr="00393E4B">
        <w:rPr>
          <w:rFonts w:ascii="仿宋" w:eastAsia="仿宋" w:hAnsi="仿宋" w:hint="eastAsia"/>
          <w:color w:val="000000"/>
          <w:sz w:val="30"/>
          <w:szCs w:val="30"/>
        </w:rPr>
        <w:t>个参赛小组脱颖而出，晋级决赛。决赛有英文演讲、电影配音两个环节，非专业组、专业组两大组别。</w:t>
      </w:r>
    </w:p>
    <w:p w:rsidR="000E68B2" w:rsidRPr="00393E4B" w:rsidRDefault="000E68B2" w:rsidP="00BF5735">
      <w:pPr>
        <w:spacing w:line="360" w:lineRule="auto"/>
        <w:ind w:firstLineChars="200" w:firstLine="600"/>
        <w:rPr>
          <w:rFonts w:ascii="仿宋" w:eastAsia="仿宋" w:hAnsi="仿宋"/>
          <w:color w:val="000000"/>
          <w:sz w:val="30"/>
          <w:szCs w:val="30"/>
        </w:rPr>
      </w:pPr>
      <w:proofErr w:type="gramStart"/>
      <w:r w:rsidRPr="00393E4B">
        <w:rPr>
          <w:rFonts w:ascii="仿宋" w:eastAsia="仿宋" w:hAnsi="仿宋" w:hint="eastAsia"/>
          <w:color w:val="000000"/>
          <w:sz w:val="30"/>
          <w:szCs w:val="30"/>
        </w:rPr>
        <w:t>英师</w:t>
      </w:r>
      <w:r w:rsidRPr="00393E4B">
        <w:rPr>
          <w:rFonts w:ascii="仿宋" w:eastAsia="仿宋" w:hAnsi="仿宋"/>
          <w:color w:val="000000"/>
          <w:sz w:val="30"/>
          <w:szCs w:val="30"/>
        </w:rPr>
        <w:t>5161</w:t>
      </w:r>
      <w:r w:rsidRPr="00393E4B">
        <w:rPr>
          <w:rFonts w:ascii="仿宋" w:eastAsia="仿宋" w:hAnsi="仿宋" w:hint="eastAsia"/>
          <w:color w:val="000000"/>
          <w:sz w:val="30"/>
          <w:szCs w:val="30"/>
        </w:rPr>
        <w:t>班</w:t>
      </w:r>
      <w:proofErr w:type="gramEnd"/>
      <w:r w:rsidRPr="00393E4B">
        <w:rPr>
          <w:rFonts w:ascii="仿宋" w:eastAsia="仿宋" w:hAnsi="仿宋" w:hint="eastAsia"/>
          <w:color w:val="000000"/>
          <w:sz w:val="30"/>
          <w:szCs w:val="30"/>
        </w:rPr>
        <w:t>的宋思思同学围绕“公众意见的指挥”这一主题展开演讲，以标准的发音展开论述，她优雅得体的肢体语言、生动活泼的表演气质带动了全场气氛，赢得掌声热烈的阵阵。人力</w:t>
      </w:r>
      <w:r w:rsidRPr="00393E4B">
        <w:rPr>
          <w:rFonts w:ascii="仿宋" w:eastAsia="仿宋" w:hAnsi="仿宋"/>
          <w:color w:val="000000"/>
          <w:sz w:val="30"/>
          <w:szCs w:val="30"/>
        </w:rPr>
        <w:t>5151</w:t>
      </w:r>
      <w:r w:rsidRPr="00393E4B">
        <w:rPr>
          <w:rFonts w:ascii="仿宋" w:eastAsia="仿宋" w:hAnsi="仿宋" w:hint="eastAsia"/>
          <w:color w:val="000000"/>
          <w:sz w:val="30"/>
          <w:szCs w:val="30"/>
        </w:rPr>
        <w:t>班朱琴同学小组代表队精心选取了《爱乐之城》等精彩片段，通过纯正的发音、流利的语速、充沛的感情投入和完美的配合演绎，为大家情景再现名片中的精彩内容。</w:t>
      </w:r>
    </w:p>
    <w:p w:rsidR="000E68B2" w:rsidRPr="00393E4B" w:rsidRDefault="000E68B2" w:rsidP="00BF5735">
      <w:pPr>
        <w:spacing w:line="360" w:lineRule="auto"/>
        <w:ind w:firstLineChars="200" w:firstLine="600"/>
        <w:rPr>
          <w:rFonts w:ascii="仿宋" w:eastAsia="仿宋" w:hAnsi="仿宋"/>
          <w:color w:val="000000"/>
          <w:sz w:val="30"/>
          <w:szCs w:val="30"/>
        </w:rPr>
      </w:pPr>
      <w:r w:rsidRPr="00393E4B">
        <w:rPr>
          <w:rFonts w:ascii="仿宋" w:eastAsia="仿宋" w:hAnsi="仿宋" w:hint="eastAsia"/>
          <w:color w:val="000000"/>
          <w:sz w:val="30"/>
          <w:szCs w:val="30"/>
        </w:rPr>
        <w:t>比赛结束后，刘小敏、付霆轶老师对同学们的英语表达能力表示了充分肯定，同时围绕大家在比赛中的发音、肢体、表达、情感等方面提出了宝贵的意见。老师们表示，举办比赛旨在通过竞技激发同学们学习英语的热情，帮助大家有效掌握和应用专业知识。</w:t>
      </w:r>
    </w:p>
    <w:p w:rsidR="000E68B2" w:rsidRDefault="000E68B2" w:rsidP="00BF5735">
      <w:pPr>
        <w:spacing w:line="360" w:lineRule="auto"/>
        <w:ind w:firstLineChars="200" w:firstLine="600"/>
        <w:rPr>
          <w:rFonts w:ascii="仿宋" w:eastAsia="仿宋" w:hAnsi="仿宋"/>
          <w:color w:val="000000"/>
          <w:sz w:val="30"/>
          <w:szCs w:val="30"/>
        </w:rPr>
      </w:pPr>
      <w:r w:rsidRPr="00393E4B">
        <w:rPr>
          <w:rFonts w:ascii="仿宋" w:eastAsia="仿宋" w:hAnsi="仿宋" w:hint="eastAsia"/>
          <w:color w:val="000000"/>
          <w:sz w:val="30"/>
          <w:szCs w:val="30"/>
        </w:rPr>
        <w:t>经过严格评定，</w:t>
      </w:r>
      <w:proofErr w:type="gramStart"/>
      <w:r w:rsidRPr="00393E4B">
        <w:rPr>
          <w:rFonts w:ascii="仿宋" w:eastAsia="仿宋" w:hAnsi="仿宋" w:hint="eastAsia"/>
          <w:color w:val="000000"/>
          <w:sz w:val="30"/>
          <w:szCs w:val="30"/>
        </w:rPr>
        <w:t>英师</w:t>
      </w:r>
      <w:r w:rsidRPr="00393E4B">
        <w:rPr>
          <w:rFonts w:ascii="仿宋" w:eastAsia="仿宋" w:hAnsi="仿宋"/>
          <w:color w:val="000000"/>
          <w:sz w:val="30"/>
          <w:szCs w:val="30"/>
        </w:rPr>
        <w:t>5161</w:t>
      </w:r>
      <w:r w:rsidRPr="00393E4B">
        <w:rPr>
          <w:rFonts w:ascii="仿宋" w:eastAsia="仿宋" w:hAnsi="仿宋" w:hint="eastAsia"/>
          <w:color w:val="000000"/>
          <w:sz w:val="30"/>
          <w:szCs w:val="30"/>
        </w:rPr>
        <w:t>班</w:t>
      </w:r>
      <w:proofErr w:type="gramEnd"/>
      <w:r w:rsidRPr="00393E4B">
        <w:rPr>
          <w:rFonts w:ascii="仿宋" w:eastAsia="仿宋" w:hAnsi="仿宋" w:hint="eastAsia"/>
          <w:color w:val="000000"/>
          <w:sz w:val="30"/>
          <w:szCs w:val="30"/>
        </w:rPr>
        <w:t>陈玥瑾代表队获专业组第一名，英语</w:t>
      </w:r>
      <w:r w:rsidRPr="00393E4B">
        <w:rPr>
          <w:rFonts w:ascii="仿宋" w:eastAsia="仿宋" w:hAnsi="仿宋"/>
          <w:color w:val="000000"/>
          <w:sz w:val="30"/>
          <w:szCs w:val="30"/>
        </w:rPr>
        <w:t>5141</w:t>
      </w:r>
      <w:r w:rsidRPr="00393E4B">
        <w:rPr>
          <w:rFonts w:ascii="仿宋" w:eastAsia="仿宋" w:hAnsi="仿宋" w:hint="eastAsia"/>
          <w:color w:val="000000"/>
          <w:sz w:val="30"/>
          <w:szCs w:val="30"/>
        </w:rPr>
        <w:t>班、英师</w:t>
      </w:r>
      <w:r w:rsidRPr="00393E4B">
        <w:rPr>
          <w:rFonts w:ascii="仿宋" w:eastAsia="仿宋" w:hAnsi="仿宋"/>
          <w:color w:val="000000"/>
          <w:sz w:val="30"/>
          <w:szCs w:val="30"/>
        </w:rPr>
        <w:t>5151</w:t>
      </w:r>
      <w:r w:rsidRPr="00393E4B">
        <w:rPr>
          <w:rFonts w:ascii="仿宋" w:eastAsia="仿宋" w:hAnsi="仿宋" w:hint="eastAsia"/>
          <w:color w:val="000000"/>
          <w:sz w:val="30"/>
          <w:szCs w:val="30"/>
        </w:rPr>
        <w:t>班代表队并获第二名，商英</w:t>
      </w:r>
      <w:r w:rsidRPr="00393E4B">
        <w:rPr>
          <w:rFonts w:ascii="仿宋" w:eastAsia="仿宋" w:hAnsi="仿宋"/>
          <w:color w:val="000000"/>
          <w:sz w:val="30"/>
          <w:szCs w:val="30"/>
        </w:rPr>
        <w:t>5141</w:t>
      </w:r>
      <w:r w:rsidRPr="00393E4B">
        <w:rPr>
          <w:rFonts w:ascii="仿宋" w:eastAsia="仿宋" w:hAnsi="仿宋" w:hint="eastAsia"/>
          <w:color w:val="000000"/>
          <w:sz w:val="30"/>
          <w:szCs w:val="30"/>
        </w:rPr>
        <w:t>班、</w:t>
      </w:r>
      <w:r w:rsidRPr="00393E4B">
        <w:rPr>
          <w:rFonts w:ascii="仿宋" w:eastAsia="仿宋" w:hAnsi="仿宋" w:hint="eastAsia"/>
          <w:color w:val="000000"/>
          <w:sz w:val="30"/>
          <w:szCs w:val="30"/>
        </w:rPr>
        <w:lastRenderedPageBreak/>
        <w:t>商英</w:t>
      </w:r>
      <w:r w:rsidRPr="00393E4B">
        <w:rPr>
          <w:rFonts w:ascii="仿宋" w:eastAsia="仿宋" w:hAnsi="仿宋"/>
          <w:color w:val="000000"/>
          <w:sz w:val="30"/>
          <w:szCs w:val="30"/>
        </w:rPr>
        <w:t>5161</w:t>
      </w:r>
      <w:r w:rsidRPr="00393E4B">
        <w:rPr>
          <w:rFonts w:ascii="仿宋" w:eastAsia="仿宋" w:hAnsi="仿宋" w:hint="eastAsia"/>
          <w:color w:val="000000"/>
          <w:sz w:val="30"/>
          <w:szCs w:val="30"/>
        </w:rPr>
        <w:t>班、英师</w:t>
      </w:r>
      <w:r w:rsidRPr="00393E4B">
        <w:rPr>
          <w:rFonts w:ascii="仿宋" w:eastAsia="仿宋" w:hAnsi="仿宋"/>
          <w:color w:val="000000"/>
          <w:sz w:val="30"/>
          <w:szCs w:val="30"/>
        </w:rPr>
        <w:t>5161</w:t>
      </w:r>
      <w:r w:rsidRPr="00393E4B">
        <w:rPr>
          <w:rFonts w:ascii="仿宋" w:eastAsia="仿宋" w:hAnsi="仿宋" w:hint="eastAsia"/>
          <w:color w:val="000000"/>
          <w:sz w:val="30"/>
          <w:szCs w:val="30"/>
        </w:rPr>
        <w:t>班郭雅婷代表队并获第三名；中师</w:t>
      </w:r>
      <w:proofErr w:type="gramStart"/>
      <w:r w:rsidRPr="00393E4B">
        <w:rPr>
          <w:rFonts w:ascii="仿宋" w:eastAsia="仿宋" w:hAnsi="仿宋"/>
          <w:color w:val="000000"/>
          <w:sz w:val="30"/>
          <w:szCs w:val="30"/>
        </w:rPr>
        <w:t>5151</w:t>
      </w:r>
      <w:r w:rsidRPr="00393E4B">
        <w:rPr>
          <w:rFonts w:ascii="仿宋" w:eastAsia="仿宋" w:hAnsi="仿宋" w:hint="eastAsia"/>
          <w:color w:val="000000"/>
          <w:sz w:val="30"/>
          <w:szCs w:val="30"/>
        </w:rPr>
        <w:t>班获非专业组</w:t>
      </w:r>
      <w:proofErr w:type="gramEnd"/>
      <w:r w:rsidRPr="00393E4B">
        <w:rPr>
          <w:rFonts w:ascii="仿宋" w:eastAsia="仿宋" w:hAnsi="仿宋" w:hint="eastAsia"/>
          <w:color w:val="000000"/>
          <w:sz w:val="30"/>
          <w:szCs w:val="30"/>
        </w:rPr>
        <w:t>第一名，人力</w:t>
      </w:r>
      <w:r w:rsidRPr="00393E4B">
        <w:rPr>
          <w:rFonts w:ascii="仿宋" w:eastAsia="仿宋" w:hAnsi="仿宋"/>
          <w:color w:val="000000"/>
          <w:sz w:val="30"/>
          <w:szCs w:val="30"/>
        </w:rPr>
        <w:t>5151</w:t>
      </w:r>
      <w:r w:rsidRPr="00393E4B">
        <w:rPr>
          <w:rFonts w:ascii="仿宋" w:eastAsia="仿宋" w:hAnsi="仿宋" w:hint="eastAsia"/>
          <w:color w:val="000000"/>
          <w:sz w:val="30"/>
          <w:szCs w:val="30"/>
        </w:rPr>
        <w:t>班、市销</w:t>
      </w:r>
      <w:r w:rsidRPr="00393E4B">
        <w:rPr>
          <w:rFonts w:ascii="仿宋" w:eastAsia="仿宋" w:hAnsi="仿宋"/>
          <w:color w:val="000000"/>
          <w:sz w:val="30"/>
          <w:szCs w:val="30"/>
        </w:rPr>
        <w:t>5151</w:t>
      </w:r>
      <w:r w:rsidRPr="00393E4B">
        <w:rPr>
          <w:rFonts w:ascii="仿宋" w:eastAsia="仿宋" w:hAnsi="仿宋" w:hint="eastAsia"/>
          <w:color w:val="000000"/>
          <w:sz w:val="30"/>
          <w:szCs w:val="30"/>
        </w:rPr>
        <w:t>班并获第二名，学前</w:t>
      </w:r>
      <w:r w:rsidRPr="00393E4B">
        <w:rPr>
          <w:rFonts w:ascii="仿宋" w:eastAsia="仿宋" w:hAnsi="仿宋"/>
          <w:color w:val="000000"/>
          <w:sz w:val="30"/>
          <w:szCs w:val="30"/>
        </w:rPr>
        <w:t>5163</w:t>
      </w:r>
      <w:r w:rsidRPr="00393E4B">
        <w:rPr>
          <w:rFonts w:ascii="仿宋" w:eastAsia="仿宋" w:hAnsi="仿宋" w:hint="eastAsia"/>
          <w:color w:val="000000"/>
          <w:sz w:val="30"/>
          <w:szCs w:val="30"/>
        </w:rPr>
        <w:t>班、中师</w:t>
      </w:r>
      <w:r w:rsidRPr="00393E4B">
        <w:rPr>
          <w:rFonts w:ascii="仿宋" w:eastAsia="仿宋" w:hAnsi="仿宋"/>
          <w:color w:val="000000"/>
          <w:sz w:val="30"/>
          <w:szCs w:val="30"/>
        </w:rPr>
        <w:t>5162</w:t>
      </w:r>
      <w:r w:rsidRPr="00393E4B">
        <w:rPr>
          <w:rFonts w:ascii="仿宋" w:eastAsia="仿宋" w:hAnsi="仿宋" w:hint="eastAsia"/>
          <w:color w:val="000000"/>
          <w:sz w:val="30"/>
          <w:szCs w:val="30"/>
        </w:rPr>
        <w:t>班、视觉</w:t>
      </w:r>
      <w:r w:rsidRPr="00393E4B">
        <w:rPr>
          <w:rFonts w:ascii="仿宋" w:eastAsia="仿宋" w:hAnsi="仿宋"/>
          <w:color w:val="000000"/>
          <w:sz w:val="30"/>
          <w:szCs w:val="30"/>
        </w:rPr>
        <w:t>5161</w:t>
      </w:r>
      <w:r w:rsidRPr="00393E4B">
        <w:rPr>
          <w:rFonts w:ascii="仿宋" w:eastAsia="仿宋" w:hAnsi="仿宋" w:hint="eastAsia"/>
          <w:color w:val="000000"/>
          <w:sz w:val="30"/>
          <w:szCs w:val="30"/>
        </w:rPr>
        <w:t>班代表队获第三名。</w:t>
      </w:r>
    </w:p>
    <w:p w:rsidR="000E68B2" w:rsidRPr="00393E4B" w:rsidRDefault="000E68B2" w:rsidP="00BF5735">
      <w:pPr>
        <w:spacing w:line="360" w:lineRule="auto"/>
        <w:ind w:firstLineChars="200" w:firstLine="600"/>
        <w:rPr>
          <w:rFonts w:ascii="仿宋" w:eastAsia="仿宋" w:hAnsi="仿宋"/>
          <w:color w:val="000000"/>
          <w:sz w:val="30"/>
          <w:szCs w:val="30"/>
        </w:rPr>
      </w:pPr>
    </w:p>
    <w:p w:rsidR="000E68B2" w:rsidRPr="00664D5E" w:rsidRDefault="000E68B2" w:rsidP="00664D5E">
      <w:pPr>
        <w:widowControl/>
        <w:spacing w:line="540" w:lineRule="atLeast"/>
        <w:jc w:val="center"/>
        <w:rPr>
          <w:rFonts w:ascii="仿宋" w:eastAsia="仿宋" w:hAnsi="仿宋"/>
          <w:b/>
          <w:color w:val="000000"/>
          <w:sz w:val="32"/>
          <w:szCs w:val="32"/>
        </w:rPr>
      </w:pPr>
      <w:r w:rsidRPr="00664D5E">
        <w:rPr>
          <w:rFonts w:ascii="仿宋" w:eastAsia="仿宋" w:hAnsi="仿宋" w:hint="eastAsia"/>
          <w:b/>
          <w:color w:val="000000"/>
          <w:sz w:val="32"/>
          <w:szCs w:val="32"/>
        </w:rPr>
        <w:t>外语系召开</w:t>
      </w:r>
      <w:r w:rsidRPr="00664D5E">
        <w:rPr>
          <w:rFonts w:ascii="仿宋" w:eastAsia="仿宋" w:hAnsi="仿宋"/>
          <w:b/>
          <w:color w:val="000000"/>
          <w:sz w:val="32"/>
          <w:szCs w:val="32"/>
        </w:rPr>
        <w:t>2017</w:t>
      </w:r>
      <w:r w:rsidRPr="00664D5E">
        <w:rPr>
          <w:rFonts w:ascii="仿宋" w:eastAsia="仿宋" w:hAnsi="仿宋" w:hint="eastAsia"/>
          <w:b/>
          <w:color w:val="000000"/>
          <w:sz w:val="32"/>
          <w:szCs w:val="32"/>
        </w:rPr>
        <w:t>届毕业实习总结暨工作部署大会</w:t>
      </w:r>
    </w:p>
    <w:p w:rsidR="000E68B2" w:rsidRPr="00664D5E" w:rsidRDefault="000E68B2" w:rsidP="00BF5735">
      <w:pPr>
        <w:spacing w:line="360" w:lineRule="auto"/>
        <w:ind w:firstLineChars="200" w:firstLine="600"/>
        <w:rPr>
          <w:rFonts w:ascii="仿宋" w:eastAsia="仿宋" w:hAnsi="仿宋"/>
          <w:color w:val="000000"/>
          <w:sz w:val="30"/>
          <w:szCs w:val="30"/>
        </w:rPr>
      </w:pPr>
      <w:smartTag w:uri="urn:schemas-microsoft-com:office:smarttags" w:element="chsdate">
        <w:smartTagPr>
          <w:attr w:name="Year" w:val="2017"/>
          <w:attr w:name="Month" w:val="4"/>
          <w:attr w:name="Day" w:val="20"/>
          <w:attr w:name="IsLunarDate" w:val="False"/>
          <w:attr w:name="IsROCDate" w:val="False"/>
        </w:smartTagPr>
        <w:r w:rsidRPr="00664D5E">
          <w:rPr>
            <w:rFonts w:ascii="仿宋" w:eastAsia="仿宋" w:hAnsi="仿宋"/>
            <w:color w:val="000000"/>
            <w:sz w:val="30"/>
            <w:szCs w:val="30"/>
          </w:rPr>
          <w:t>5</w:t>
        </w:r>
        <w:r w:rsidRPr="00664D5E">
          <w:rPr>
            <w:rFonts w:ascii="仿宋" w:eastAsia="仿宋" w:hAnsi="仿宋" w:hint="eastAsia"/>
            <w:color w:val="000000"/>
            <w:sz w:val="30"/>
            <w:szCs w:val="30"/>
          </w:rPr>
          <w:t>月</w:t>
        </w:r>
        <w:r w:rsidRPr="00664D5E">
          <w:rPr>
            <w:rFonts w:ascii="仿宋" w:eastAsia="仿宋" w:hAnsi="仿宋"/>
            <w:color w:val="000000"/>
            <w:sz w:val="30"/>
            <w:szCs w:val="30"/>
          </w:rPr>
          <w:t>17</w:t>
        </w:r>
        <w:r w:rsidRPr="00664D5E">
          <w:rPr>
            <w:rFonts w:ascii="仿宋" w:eastAsia="仿宋" w:hAnsi="仿宋" w:hint="eastAsia"/>
            <w:color w:val="000000"/>
            <w:sz w:val="30"/>
            <w:szCs w:val="30"/>
          </w:rPr>
          <w:t>日</w:t>
        </w:r>
      </w:smartTag>
      <w:r w:rsidRPr="00664D5E">
        <w:rPr>
          <w:rFonts w:ascii="仿宋" w:eastAsia="仿宋" w:hAnsi="仿宋" w:hint="eastAsia"/>
          <w:color w:val="000000"/>
          <w:sz w:val="30"/>
          <w:szCs w:val="30"/>
        </w:rPr>
        <w:t>下午，外语系在</w:t>
      </w:r>
      <w:r w:rsidRPr="00664D5E">
        <w:rPr>
          <w:rFonts w:ascii="仿宋" w:eastAsia="仿宋" w:hAnsi="仿宋"/>
          <w:color w:val="000000"/>
          <w:sz w:val="30"/>
          <w:szCs w:val="30"/>
        </w:rPr>
        <w:t>1</w:t>
      </w:r>
      <w:r w:rsidRPr="00664D5E">
        <w:rPr>
          <w:rFonts w:ascii="仿宋" w:eastAsia="仿宋" w:hAnsi="仿宋" w:hint="eastAsia"/>
          <w:color w:val="000000"/>
          <w:sz w:val="30"/>
          <w:szCs w:val="30"/>
        </w:rPr>
        <w:t>教</w:t>
      </w:r>
      <w:r w:rsidRPr="00664D5E">
        <w:rPr>
          <w:rFonts w:ascii="仿宋" w:eastAsia="仿宋" w:hAnsi="仿宋"/>
          <w:color w:val="000000"/>
          <w:sz w:val="30"/>
          <w:szCs w:val="30"/>
        </w:rPr>
        <w:t>314</w:t>
      </w:r>
      <w:r w:rsidRPr="00664D5E">
        <w:rPr>
          <w:rFonts w:ascii="仿宋" w:eastAsia="仿宋" w:hAnsi="仿宋" w:hint="eastAsia"/>
          <w:color w:val="000000"/>
          <w:sz w:val="30"/>
          <w:szCs w:val="30"/>
        </w:rPr>
        <w:t>教室召开</w:t>
      </w:r>
      <w:r w:rsidRPr="00664D5E">
        <w:rPr>
          <w:rFonts w:ascii="仿宋" w:eastAsia="仿宋" w:hAnsi="仿宋"/>
          <w:color w:val="000000"/>
          <w:sz w:val="30"/>
          <w:szCs w:val="30"/>
        </w:rPr>
        <w:t>2017</w:t>
      </w:r>
      <w:r w:rsidRPr="00664D5E">
        <w:rPr>
          <w:rFonts w:ascii="仿宋" w:eastAsia="仿宋" w:hAnsi="仿宋" w:hint="eastAsia"/>
          <w:color w:val="000000"/>
          <w:sz w:val="30"/>
          <w:szCs w:val="30"/>
        </w:rPr>
        <w:t>届毕业生实习总结暨工作部署大会。外语系党总支书记刘美林、教学副主任韩翠萍、</w:t>
      </w:r>
      <w:proofErr w:type="gramStart"/>
      <w:r w:rsidRPr="00664D5E">
        <w:rPr>
          <w:rFonts w:ascii="仿宋" w:eastAsia="仿宋" w:hAnsi="仿宋" w:hint="eastAsia"/>
          <w:color w:val="000000"/>
          <w:sz w:val="30"/>
          <w:szCs w:val="30"/>
        </w:rPr>
        <w:t>学工副</w:t>
      </w:r>
      <w:proofErr w:type="gramEnd"/>
      <w:r w:rsidRPr="00664D5E">
        <w:rPr>
          <w:rFonts w:ascii="仿宋" w:eastAsia="仿宋" w:hAnsi="仿宋" w:hint="eastAsia"/>
          <w:color w:val="000000"/>
          <w:sz w:val="30"/>
          <w:szCs w:val="30"/>
        </w:rPr>
        <w:t>主任王玲玲、毕业班辅导员老师及</w:t>
      </w:r>
      <w:r w:rsidRPr="00664D5E">
        <w:rPr>
          <w:rFonts w:ascii="仿宋" w:eastAsia="仿宋" w:hAnsi="仿宋"/>
          <w:color w:val="000000"/>
          <w:sz w:val="30"/>
          <w:szCs w:val="30"/>
        </w:rPr>
        <w:t>2017</w:t>
      </w:r>
      <w:r w:rsidRPr="00664D5E">
        <w:rPr>
          <w:rFonts w:ascii="仿宋" w:eastAsia="仿宋" w:hAnsi="仿宋" w:hint="eastAsia"/>
          <w:color w:val="000000"/>
          <w:sz w:val="30"/>
          <w:szCs w:val="30"/>
        </w:rPr>
        <w:t>届全体毕业生参加。</w:t>
      </w:r>
    </w:p>
    <w:p w:rsidR="000E68B2" w:rsidRPr="00664D5E" w:rsidRDefault="000E68B2" w:rsidP="00BF5735">
      <w:pPr>
        <w:spacing w:line="360" w:lineRule="auto"/>
        <w:ind w:firstLineChars="200" w:firstLine="600"/>
        <w:rPr>
          <w:rFonts w:ascii="仿宋" w:eastAsia="仿宋" w:hAnsi="仿宋"/>
          <w:color w:val="000000"/>
          <w:sz w:val="30"/>
          <w:szCs w:val="30"/>
        </w:rPr>
      </w:pPr>
      <w:r w:rsidRPr="00664D5E">
        <w:rPr>
          <w:rFonts w:ascii="仿宋" w:eastAsia="仿宋" w:hAnsi="仿宋" w:hint="eastAsia"/>
          <w:color w:val="000000"/>
          <w:sz w:val="30"/>
          <w:szCs w:val="30"/>
        </w:rPr>
        <w:t>会上，郭刘慧、祖秉江、游子芳和王覃缘四位实习代表结合自己的实习经历分享了各自的实习心得。郭刘慧认为作为实习生要明确目标摆正自己的位置；祖秉江分享了自己在苏州新东方的实习经历，他表明在实习过程中深刻感受到学习的重要性，在以后的工作中要关注教育行业的发展趋势，结合课堂实际推进课堂教学创新，这样才能不断提升自己；游子</w:t>
      </w:r>
      <w:proofErr w:type="gramStart"/>
      <w:r w:rsidRPr="00664D5E">
        <w:rPr>
          <w:rFonts w:ascii="仿宋" w:eastAsia="仿宋" w:hAnsi="仿宋" w:hint="eastAsia"/>
          <w:color w:val="000000"/>
          <w:sz w:val="30"/>
          <w:szCs w:val="30"/>
        </w:rPr>
        <w:t>芳认为</w:t>
      </w:r>
      <w:proofErr w:type="gramEnd"/>
      <w:r w:rsidRPr="00664D5E">
        <w:rPr>
          <w:rFonts w:ascii="仿宋" w:eastAsia="仿宋" w:hAnsi="仿宋" w:hint="eastAsia"/>
          <w:color w:val="000000"/>
          <w:sz w:val="30"/>
          <w:szCs w:val="30"/>
        </w:rPr>
        <w:t>作为实习生要放低姿态，虚心向身边人请教学习；王覃缘认为要学会沉底积累，要保持良好的工作态度。</w:t>
      </w:r>
    </w:p>
    <w:p w:rsidR="000E68B2" w:rsidRPr="00664D5E" w:rsidRDefault="000E68B2" w:rsidP="00BF5735">
      <w:pPr>
        <w:spacing w:line="360" w:lineRule="auto"/>
        <w:ind w:firstLineChars="200" w:firstLine="600"/>
        <w:rPr>
          <w:rFonts w:ascii="仿宋" w:eastAsia="仿宋" w:hAnsi="仿宋"/>
          <w:color w:val="000000"/>
          <w:sz w:val="30"/>
          <w:szCs w:val="30"/>
        </w:rPr>
      </w:pPr>
      <w:r w:rsidRPr="00664D5E">
        <w:rPr>
          <w:rFonts w:ascii="仿宋" w:eastAsia="仿宋" w:hAnsi="仿宋" w:hint="eastAsia"/>
          <w:color w:val="000000"/>
          <w:sz w:val="30"/>
          <w:szCs w:val="30"/>
        </w:rPr>
        <w:t>接着，韩主任强调了实习材料上交、毕业论文答辩、论文查重、学位授予等相关事情；王书记为毕业生送上了毕业祝福。刘书记从防溺水、寝室用电、毕业聚餐、文明离校四个方面强调了毕业生安全问题，同时就应征入伍、校友工作、毕业档案、生源地助学贷款、就业协议书等方面提出相关要求。他希望全体毕业</w:t>
      </w:r>
      <w:r w:rsidRPr="00664D5E">
        <w:rPr>
          <w:rFonts w:ascii="仿宋" w:eastAsia="仿宋" w:hAnsi="仿宋" w:hint="eastAsia"/>
          <w:color w:val="000000"/>
          <w:sz w:val="30"/>
          <w:szCs w:val="30"/>
        </w:rPr>
        <w:lastRenderedPageBreak/>
        <w:t>生在离校后要时刻关注学院</w:t>
      </w:r>
      <w:proofErr w:type="gramStart"/>
      <w:r w:rsidRPr="00664D5E">
        <w:rPr>
          <w:rFonts w:ascii="仿宋" w:eastAsia="仿宋" w:hAnsi="仿宋" w:hint="eastAsia"/>
          <w:color w:val="000000"/>
          <w:sz w:val="30"/>
          <w:szCs w:val="30"/>
        </w:rPr>
        <w:t>和系部发展</w:t>
      </w:r>
      <w:proofErr w:type="gramEnd"/>
      <w:r w:rsidRPr="00664D5E">
        <w:rPr>
          <w:rFonts w:ascii="仿宋" w:eastAsia="仿宋" w:hAnsi="仿宋" w:hint="eastAsia"/>
          <w:color w:val="000000"/>
          <w:sz w:val="30"/>
          <w:szCs w:val="30"/>
        </w:rPr>
        <w:t>，要坚持学习不忘最初的梦想。</w:t>
      </w:r>
    </w:p>
    <w:p w:rsidR="000E68B2" w:rsidRPr="00664D5E" w:rsidRDefault="000E68B2" w:rsidP="00BF5735">
      <w:pPr>
        <w:spacing w:line="360" w:lineRule="auto"/>
        <w:ind w:firstLineChars="200" w:firstLine="600"/>
        <w:rPr>
          <w:rFonts w:ascii="仿宋" w:eastAsia="仿宋" w:hAnsi="仿宋"/>
          <w:color w:val="000000"/>
          <w:sz w:val="30"/>
          <w:szCs w:val="30"/>
        </w:rPr>
      </w:pPr>
      <w:r w:rsidRPr="00664D5E">
        <w:rPr>
          <w:rFonts w:ascii="仿宋" w:eastAsia="仿宋" w:hAnsi="仿宋" w:hint="eastAsia"/>
          <w:color w:val="000000"/>
          <w:sz w:val="30"/>
          <w:szCs w:val="30"/>
        </w:rPr>
        <w:t>最后，毕业班辅导员康亮老师就毕业离校前相关事情进行了详细说明，并为现场同学们解疑答惑。</w:t>
      </w:r>
    </w:p>
    <w:p w:rsidR="000E68B2" w:rsidRPr="00393E4B" w:rsidRDefault="000E68B2" w:rsidP="00BF5735">
      <w:pPr>
        <w:spacing w:line="360" w:lineRule="auto"/>
        <w:ind w:firstLineChars="200" w:firstLine="600"/>
        <w:rPr>
          <w:rFonts w:ascii="仿宋" w:eastAsia="仿宋" w:hAnsi="仿宋"/>
          <w:color w:val="000000"/>
          <w:sz w:val="30"/>
          <w:szCs w:val="30"/>
        </w:rPr>
      </w:pPr>
    </w:p>
    <w:p w:rsidR="000E68B2" w:rsidRPr="00B66C92" w:rsidRDefault="000E68B2" w:rsidP="00B66C92">
      <w:pPr>
        <w:widowControl/>
        <w:spacing w:line="540" w:lineRule="atLeast"/>
        <w:jc w:val="center"/>
        <w:rPr>
          <w:rFonts w:ascii="仿宋" w:eastAsia="仿宋" w:hAnsi="仿宋"/>
          <w:b/>
          <w:color w:val="000000"/>
          <w:sz w:val="32"/>
          <w:szCs w:val="32"/>
        </w:rPr>
      </w:pPr>
      <w:r w:rsidRPr="00B66C92">
        <w:rPr>
          <w:rFonts w:ascii="仿宋" w:eastAsia="仿宋" w:hAnsi="仿宋" w:hint="eastAsia"/>
          <w:b/>
          <w:color w:val="000000"/>
          <w:sz w:val="32"/>
          <w:szCs w:val="32"/>
        </w:rPr>
        <w:t>设计系举办别墅设计作品展</w:t>
      </w:r>
    </w:p>
    <w:p w:rsidR="000E68B2" w:rsidRPr="00B66C92" w:rsidRDefault="000E68B2" w:rsidP="00BF5735">
      <w:pPr>
        <w:spacing w:line="360" w:lineRule="auto"/>
        <w:ind w:firstLineChars="200" w:firstLine="600"/>
        <w:rPr>
          <w:rFonts w:ascii="仿宋" w:eastAsia="仿宋" w:hAnsi="仿宋"/>
          <w:color w:val="000000"/>
          <w:sz w:val="30"/>
          <w:szCs w:val="30"/>
        </w:rPr>
      </w:pPr>
      <w:r w:rsidRPr="00B66C92">
        <w:rPr>
          <w:rFonts w:ascii="仿宋" w:eastAsia="仿宋" w:hAnsi="仿宋" w:hint="eastAsia"/>
          <w:color w:val="000000"/>
          <w:sz w:val="30"/>
          <w:szCs w:val="30"/>
        </w:rPr>
        <w:t>近日，建筑与设计系在西校区行政楼大厅举办</w:t>
      </w:r>
      <w:r w:rsidRPr="00B66C92">
        <w:rPr>
          <w:rFonts w:ascii="仿宋" w:eastAsia="仿宋" w:hAnsi="仿宋"/>
          <w:color w:val="000000"/>
          <w:sz w:val="30"/>
          <w:szCs w:val="30"/>
        </w:rPr>
        <w:t>2015</w:t>
      </w:r>
      <w:r w:rsidRPr="00B66C92">
        <w:rPr>
          <w:rFonts w:ascii="仿宋" w:eastAsia="仿宋" w:hAnsi="仿宋" w:hint="eastAsia"/>
          <w:color w:val="000000"/>
          <w:sz w:val="30"/>
          <w:szCs w:val="30"/>
        </w:rPr>
        <w:t>级环境艺术设计专业学生别墅设计作品展。共展出十套优秀设计方案图纸及别墅模型作品，吸引了众多师生驻足观看和拍照留念。</w:t>
      </w:r>
    </w:p>
    <w:p w:rsidR="000E68B2" w:rsidRPr="00B66C92" w:rsidRDefault="000E68B2" w:rsidP="00BF5735">
      <w:pPr>
        <w:spacing w:line="360" w:lineRule="auto"/>
        <w:ind w:firstLineChars="200" w:firstLine="600"/>
        <w:rPr>
          <w:rFonts w:ascii="仿宋" w:eastAsia="仿宋" w:hAnsi="仿宋"/>
          <w:color w:val="000000"/>
          <w:sz w:val="30"/>
          <w:szCs w:val="30"/>
        </w:rPr>
      </w:pPr>
      <w:r w:rsidRPr="00B66C92">
        <w:rPr>
          <w:rFonts w:ascii="仿宋" w:eastAsia="仿宋" w:hAnsi="仿宋" w:hint="eastAsia"/>
          <w:color w:val="000000"/>
          <w:sz w:val="30"/>
          <w:szCs w:val="30"/>
        </w:rPr>
        <w:t>据悉，此次作品展是环境艺术设计专业教育教学成果的一次集中展示，也为系内各专业学生提供了交流的平台。</w:t>
      </w:r>
    </w:p>
    <w:p w:rsidR="000E68B2" w:rsidRDefault="000E68B2" w:rsidP="00BF5735">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指导老师田从祥介绍</w:t>
      </w:r>
      <w:r w:rsidRPr="00B66C92">
        <w:rPr>
          <w:rFonts w:ascii="仿宋" w:eastAsia="仿宋" w:hAnsi="仿宋" w:hint="eastAsia"/>
          <w:color w:val="000000"/>
          <w:sz w:val="30"/>
          <w:szCs w:val="30"/>
        </w:rPr>
        <w:t>，本次别墅设计作品展紧密结合环境艺术设计专业《别墅设计》课程的要求，改变了以往传统的授课模式，采取</w:t>
      </w:r>
      <w:r w:rsidRPr="00B66C92">
        <w:rPr>
          <w:rFonts w:ascii="仿宋" w:eastAsia="仿宋" w:hAnsi="仿宋"/>
          <w:color w:val="000000"/>
          <w:sz w:val="30"/>
          <w:szCs w:val="30"/>
        </w:rPr>
        <w:t xml:space="preserve"> </w:t>
      </w:r>
      <w:r w:rsidRPr="00B66C92">
        <w:rPr>
          <w:rFonts w:ascii="仿宋" w:eastAsia="仿宋" w:hAnsi="仿宋" w:hint="eastAsia"/>
          <w:color w:val="000000"/>
          <w:sz w:val="30"/>
          <w:szCs w:val="30"/>
        </w:rPr>
        <w:t>“设计</w:t>
      </w:r>
      <w:r>
        <w:rPr>
          <w:rFonts w:ascii="仿宋" w:eastAsia="仿宋" w:hAnsi="仿宋"/>
          <w:color w:val="000000"/>
          <w:sz w:val="30"/>
          <w:szCs w:val="30"/>
        </w:rPr>
        <w:t>—</w:t>
      </w:r>
      <w:r w:rsidRPr="00B66C92">
        <w:rPr>
          <w:rFonts w:ascii="仿宋" w:eastAsia="仿宋" w:hAnsi="仿宋" w:hint="eastAsia"/>
          <w:color w:val="000000"/>
          <w:sz w:val="30"/>
          <w:szCs w:val="30"/>
        </w:rPr>
        <w:t>实践</w:t>
      </w:r>
      <w:r>
        <w:rPr>
          <w:rFonts w:ascii="仿宋" w:eastAsia="仿宋" w:hAnsi="仿宋"/>
          <w:color w:val="000000"/>
          <w:sz w:val="30"/>
          <w:szCs w:val="30"/>
        </w:rPr>
        <w:t>—</w:t>
      </w:r>
      <w:r w:rsidRPr="00B66C92">
        <w:rPr>
          <w:rFonts w:ascii="仿宋" w:eastAsia="仿宋" w:hAnsi="仿宋" w:hint="eastAsia"/>
          <w:color w:val="000000"/>
          <w:sz w:val="30"/>
          <w:szCs w:val="30"/>
        </w:rPr>
        <w:t>设计”的方式，让学生将自己的设计方案转变为实践作品，在实践中探索别墅的形式美、结构美以及空间合理性，最后再回到方案中验证和修改自己的作品，从而达到方案与实践的完美结合。</w:t>
      </w:r>
    </w:p>
    <w:p w:rsidR="000E68B2" w:rsidRPr="00B66C92" w:rsidRDefault="000E68B2" w:rsidP="00BF5735">
      <w:pPr>
        <w:spacing w:line="360" w:lineRule="auto"/>
        <w:ind w:firstLineChars="200" w:firstLine="600"/>
        <w:rPr>
          <w:rFonts w:ascii="仿宋" w:eastAsia="仿宋" w:hAnsi="仿宋"/>
          <w:color w:val="000000"/>
          <w:sz w:val="30"/>
          <w:szCs w:val="30"/>
        </w:rPr>
      </w:pPr>
    </w:p>
    <w:p w:rsidR="000E68B2" w:rsidRPr="00B66C92" w:rsidRDefault="000E68B2" w:rsidP="00BF5735">
      <w:pPr>
        <w:spacing w:line="360" w:lineRule="auto"/>
        <w:ind w:firstLineChars="200" w:firstLine="643"/>
        <w:jc w:val="center"/>
        <w:rPr>
          <w:rFonts w:ascii="仿宋" w:eastAsia="仿宋" w:hAnsi="仿宋"/>
          <w:b/>
          <w:color w:val="000000"/>
          <w:sz w:val="32"/>
          <w:szCs w:val="32"/>
        </w:rPr>
      </w:pPr>
      <w:r w:rsidRPr="00B66C92">
        <w:rPr>
          <w:rFonts w:ascii="仿宋" w:eastAsia="仿宋" w:hAnsi="仿宋" w:hint="eastAsia"/>
          <w:b/>
          <w:color w:val="000000"/>
          <w:sz w:val="32"/>
          <w:szCs w:val="32"/>
        </w:rPr>
        <w:t>机电</w:t>
      </w:r>
      <w:proofErr w:type="gramStart"/>
      <w:r w:rsidRPr="00B66C92">
        <w:rPr>
          <w:rFonts w:ascii="仿宋" w:eastAsia="仿宋" w:hAnsi="仿宋" w:hint="eastAsia"/>
          <w:b/>
          <w:color w:val="000000"/>
          <w:sz w:val="32"/>
          <w:szCs w:val="32"/>
        </w:rPr>
        <w:t>系召开期</w:t>
      </w:r>
      <w:proofErr w:type="gramEnd"/>
      <w:r w:rsidRPr="00B66C92">
        <w:rPr>
          <w:rFonts w:ascii="仿宋" w:eastAsia="仿宋" w:hAnsi="仿宋" w:hint="eastAsia"/>
          <w:b/>
          <w:color w:val="000000"/>
          <w:sz w:val="32"/>
          <w:szCs w:val="32"/>
        </w:rPr>
        <w:t>中教学检查教师座谈会</w:t>
      </w:r>
    </w:p>
    <w:p w:rsidR="000E68B2" w:rsidRPr="00B66C92" w:rsidRDefault="000E68B2" w:rsidP="00BF5735">
      <w:pPr>
        <w:spacing w:line="360" w:lineRule="auto"/>
        <w:ind w:firstLineChars="200" w:firstLine="600"/>
        <w:rPr>
          <w:rFonts w:ascii="仿宋" w:eastAsia="仿宋" w:hAnsi="仿宋"/>
          <w:color w:val="000000"/>
          <w:sz w:val="30"/>
          <w:szCs w:val="30"/>
        </w:rPr>
      </w:pPr>
      <w:r w:rsidRPr="00B66C92">
        <w:rPr>
          <w:rFonts w:ascii="仿宋" w:eastAsia="仿宋" w:hAnsi="仿宋" w:hint="eastAsia"/>
          <w:color w:val="000000"/>
          <w:sz w:val="30"/>
          <w:szCs w:val="30"/>
        </w:rPr>
        <w:t>机电系于</w:t>
      </w:r>
      <w:r w:rsidRPr="00B66C92">
        <w:rPr>
          <w:rFonts w:ascii="仿宋" w:eastAsia="仿宋" w:hAnsi="仿宋"/>
          <w:color w:val="000000"/>
          <w:sz w:val="30"/>
          <w:szCs w:val="30"/>
        </w:rPr>
        <w:t>2017</w:t>
      </w:r>
      <w:r w:rsidRPr="00B66C92">
        <w:rPr>
          <w:rFonts w:ascii="仿宋" w:eastAsia="仿宋" w:hAnsi="仿宋" w:hint="eastAsia"/>
          <w:color w:val="000000"/>
          <w:sz w:val="30"/>
          <w:szCs w:val="30"/>
        </w:rPr>
        <w:t>年</w:t>
      </w:r>
      <w:r w:rsidRPr="00B66C92">
        <w:rPr>
          <w:rFonts w:ascii="仿宋" w:eastAsia="仿宋" w:hAnsi="仿宋"/>
          <w:color w:val="000000"/>
          <w:sz w:val="30"/>
          <w:szCs w:val="30"/>
        </w:rPr>
        <w:t>5</w:t>
      </w:r>
      <w:r w:rsidRPr="00B66C92">
        <w:rPr>
          <w:rFonts w:ascii="仿宋" w:eastAsia="仿宋" w:hAnsi="仿宋" w:hint="eastAsia"/>
          <w:color w:val="000000"/>
          <w:sz w:val="30"/>
          <w:szCs w:val="30"/>
        </w:rPr>
        <w:t>月</w:t>
      </w:r>
      <w:r w:rsidRPr="00B66C92">
        <w:rPr>
          <w:rFonts w:ascii="仿宋" w:eastAsia="仿宋" w:hAnsi="仿宋"/>
          <w:color w:val="000000"/>
          <w:sz w:val="30"/>
          <w:szCs w:val="30"/>
        </w:rPr>
        <w:t>11</w:t>
      </w:r>
      <w:r w:rsidRPr="00B66C92">
        <w:rPr>
          <w:rFonts w:ascii="仿宋" w:eastAsia="仿宋" w:hAnsi="仿宋" w:hint="eastAsia"/>
          <w:color w:val="000000"/>
          <w:sz w:val="30"/>
          <w:szCs w:val="30"/>
        </w:rPr>
        <w:t>日</w:t>
      </w:r>
      <w:r w:rsidRPr="00B66C92">
        <w:rPr>
          <w:rFonts w:ascii="仿宋" w:eastAsia="仿宋" w:hAnsi="仿宋"/>
          <w:color w:val="000000"/>
          <w:sz w:val="30"/>
          <w:szCs w:val="30"/>
        </w:rPr>
        <w:t>13:00</w:t>
      </w:r>
      <w:r w:rsidRPr="00B66C92">
        <w:rPr>
          <w:rFonts w:ascii="仿宋" w:eastAsia="仿宋" w:hAnsi="仿宋" w:hint="eastAsia"/>
          <w:color w:val="000000"/>
          <w:sz w:val="30"/>
          <w:szCs w:val="30"/>
        </w:rPr>
        <w:t>，在行政楼</w:t>
      </w:r>
      <w:r w:rsidRPr="00B66C92">
        <w:rPr>
          <w:rFonts w:ascii="仿宋" w:eastAsia="仿宋" w:hAnsi="仿宋"/>
          <w:color w:val="000000"/>
          <w:sz w:val="30"/>
          <w:szCs w:val="30"/>
        </w:rPr>
        <w:t>4</w:t>
      </w:r>
      <w:r w:rsidRPr="00B66C92">
        <w:rPr>
          <w:rFonts w:ascii="仿宋" w:eastAsia="仿宋" w:hAnsi="仿宋" w:hint="eastAsia"/>
          <w:color w:val="000000"/>
          <w:sz w:val="30"/>
          <w:szCs w:val="30"/>
        </w:rPr>
        <w:t>楼会议室召开了</w:t>
      </w:r>
      <w:r w:rsidRPr="00B66C92">
        <w:rPr>
          <w:rFonts w:ascii="仿宋" w:eastAsia="仿宋" w:hAnsi="仿宋"/>
          <w:color w:val="000000"/>
          <w:sz w:val="30"/>
          <w:szCs w:val="30"/>
        </w:rPr>
        <w:t>2016-2017</w:t>
      </w:r>
      <w:r w:rsidRPr="00B66C92">
        <w:rPr>
          <w:rFonts w:ascii="仿宋" w:eastAsia="仿宋" w:hAnsi="仿宋" w:hint="eastAsia"/>
          <w:color w:val="000000"/>
          <w:sz w:val="30"/>
          <w:szCs w:val="30"/>
        </w:rPr>
        <w:t>学年</w:t>
      </w:r>
      <w:proofErr w:type="gramStart"/>
      <w:r w:rsidRPr="00B66C92">
        <w:rPr>
          <w:rFonts w:ascii="仿宋" w:eastAsia="仿宋" w:hAnsi="仿宋" w:hint="eastAsia"/>
          <w:color w:val="000000"/>
          <w:sz w:val="30"/>
          <w:szCs w:val="30"/>
        </w:rPr>
        <w:t>第二学期期</w:t>
      </w:r>
      <w:proofErr w:type="gramEnd"/>
      <w:r w:rsidRPr="00B66C92">
        <w:rPr>
          <w:rFonts w:ascii="仿宋" w:eastAsia="仿宋" w:hAnsi="仿宋" w:hint="eastAsia"/>
          <w:color w:val="000000"/>
          <w:sz w:val="30"/>
          <w:szCs w:val="30"/>
        </w:rPr>
        <w:t>中教学检查教师座谈会。参加会议的教师有督导殷裕斌老师</w:t>
      </w:r>
      <w:r>
        <w:rPr>
          <w:rFonts w:ascii="仿宋" w:eastAsia="仿宋" w:hAnsi="仿宋" w:hint="eastAsia"/>
          <w:color w:val="000000"/>
          <w:sz w:val="30"/>
          <w:szCs w:val="30"/>
        </w:rPr>
        <w:t>和</w:t>
      </w:r>
      <w:r w:rsidRPr="00B66C92">
        <w:rPr>
          <w:rFonts w:ascii="仿宋" w:eastAsia="仿宋" w:hAnsi="仿宋" w:hint="eastAsia"/>
          <w:color w:val="000000"/>
          <w:sz w:val="30"/>
          <w:szCs w:val="30"/>
        </w:rPr>
        <w:t>机电</w:t>
      </w:r>
      <w:proofErr w:type="gramStart"/>
      <w:r w:rsidRPr="00B66C92">
        <w:rPr>
          <w:rFonts w:ascii="仿宋" w:eastAsia="仿宋" w:hAnsi="仿宋" w:hint="eastAsia"/>
          <w:color w:val="000000"/>
          <w:sz w:val="30"/>
          <w:szCs w:val="30"/>
        </w:rPr>
        <w:t>系所有</w:t>
      </w:r>
      <w:proofErr w:type="gramEnd"/>
      <w:r w:rsidRPr="00B66C92">
        <w:rPr>
          <w:rFonts w:ascii="仿宋" w:eastAsia="仿宋" w:hAnsi="仿宋" w:hint="eastAsia"/>
          <w:color w:val="000000"/>
          <w:sz w:val="30"/>
          <w:szCs w:val="30"/>
        </w:rPr>
        <w:t>教师。</w:t>
      </w:r>
    </w:p>
    <w:p w:rsidR="000E68B2" w:rsidRPr="00B66C92" w:rsidRDefault="000E68B2" w:rsidP="00BF5735">
      <w:pPr>
        <w:spacing w:line="360" w:lineRule="auto"/>
        <w:ind w:firstLineChars="200" w:firstLine="600"/>
        <w:rPr>
          <w:rFonts w:ascii="仿宋" w:eastAsia="仿宋" w:hAnsi="仿宋"/>
          <w:color w:val="000000"/>
          <w:sz w:val="30"/>
          <w:szCs w:val="30"/>
        </w:rPr>
      </w:pPr>
      <w:r w:rsidRPr="00B66C92">
        <w:rPr>
          <w:rFonts w:ascii="仿宋" w:eastAsia="仿宋" w:hAnsi="仿宋" w:hint="eastAsia"/>
          <w:color w:val="000000"/>
          <w:sz w:val="30"/>
          <w:szCs w:val="30"/>
        </w:rPr>
        <w:lastRenderedPageBreak/>
        <w:t>会议由教学副主任</w:t>
      </w:r>
      <w:proofErr w:type="gramStart"/>
      <w:r w:rsidRPr="00B66C92">
        <w:rPr>
          <w:rFonts w:ascii="仿宋" w:eastAsia="仿宋" w:hAnsi="仿宋" w:hint="eastAsia"/>
          <w:color w:val="000000"/>
          <w:sz w:val="30"/>
          <w:szCs w:val="30"/>
        </w:rPr>
        <w:t>呙</w:t>
      </w:r>
      <w:proofErr w:type="gramEnd"/>
      <w:r w:rsidRPr="00B66C92">
        <w:rPr>
          <w:rFonts w:ascii="仿宋" w:eastAsia="仿宋" w:hAnsi="仿宋" w:hint="eastAsia"/>
          <w:color w:val="000000"/>
          <w:sz w:val="30"/>
          <w:szCs w:val="30"/>
        </w:rPr>
        <w:t>明辉主持，主要围绕如何改善机电系</w:t>
      </w:r>
      <w:r>
        <w:rPr>
          <w:rFonts w:ascii="仿宋" w:eastAsia="仿宋" w:hAnsi="仿宋" w:hint="eastAsia"/>
          <w:color w:val="000000"/>
          <w:sz w:val="30"/>
          <w:szCs w:val="30"/>
        </w:rPr>
        <w:t>学生现存在的不良班风、学风，提出合理化意见、建议展开。</w:t>
      </w:r>
      <w:proofErr w:type="gramStart"/>
      <w:r w:rsidRPr="00B66C92">
        <w:rPr>
          <w:rFonts w:ascii="仿宋" w:eastAsia="仿宋" w:hAnsi="仿宋" w:hint="eastAsia"/>
          <w:color w:val="000000"/>
          <w:sz w:val="30"/>
          <w:szCs w:val="30"/>
        </w:rPr>
        <w:t>呙</w:t>
      </w:r>
      <w:proofErr w:type="gramEnd"/>
      <w:r w:rsidRPr="00B66C92">
        <w:rPr>
          <w:rFonts w:ascii="仿宋" w:eastAsia="仿宋" w:hAnsi="仿宋" w:hint="eastAsia"/>
          <w:color w:val="000000"/>
          <w:sz w:val="30"/>
          <w:szCs w:val="30"/>
        </w:rPr>
        <w:t>明辉谈到机电系学生学风较差，导致这一结果除了学生基本素质下降、厌学等原因外，教师</w:t>
      </w:r>
      <w:r>
        <w:rPr>
          <w:rFonts w:ascii="仿宋" w:eastAsia="仿宋" w:hAnsi="仿宋" w:hint="eastAsia"/>
          <w:color w:val="000000"/>
          <w:sz w:val="30"/>
          <w:szCs w:val="30"/>
        </w:rPr>
        <w:t>的</w:t>
      </w:r>
      <w:r w:rsidRPr="00B66C92">
        <w:rPr>
          <w:rFonts w:ascii="仿宋" w:eastAsia="仿宋" w:hAnsi="仿宋" w:hint="eastAsia"/>
          <w:color w:val="000000"/>
          <w:sz w:val="30"/>
          <w:szCs w:val="30"/>
        </w:rPr>
        <w:t>教风也有待提高。现在比较大的一个问</w:t>
      </w:r>
      <w:r>
        <w:rPr>
          <w:rFonts w:ascii="仿宋" w:eastAsia="仿宋" w:hAnsi="仿宋" w:hint="eastAsia"/>
          <w:color w:val="000000"/>
          <w:sz w:val="30"/>
          <w:szCs w:val="30"/>
        </w:rPr>
        <w:t>题是网络信息化时代，手机问题成通病，应该怎么解决这个问题，是需</w:t>
      </w:r>
      <w:r w:rsidRPr="00B66C92">
        <w:rPr>
          <w:rFonts w:ascii="仿宋" w:eastAsia="仿宋" w:hAnsi="仿宋" w:hint="eastAsia"/>
          <w:color w:val="000000"/>
          <w:sz w:val="30"/>
          <w:szCs w:val="30"/>
        </w:rPr>
        <w:t>要教师、辅导员、班主任一起督促的事情。</w:t>
      </w:r>
    </w:p>
    <w:p w:rsidR="000E68B2" w:rsidRPr="00B66C92" w:rsidRDefault="000E68B2" w:rsidP="00BF5735">
      <w:pPr>
        <w:spacing w:line="360" w:lineRule="auto"/>
        <w:ind w:firstLineChars="200" w:firstLine="600"/>
        <w:rPr>
          <w:rFonts w:ascii="仿宋" w:eastAsia="仿宋" w:hAnsi="仿宋"/>
          <w:color w:val="000000"/>
          <w:sz w:val="30"/>
          <w:szCs w:val="30"/>
        </w:rPr>
      </w:pPr>
      <w:r w:rsidRPr="00B66C92">
        <w:rPr>
          <w:rFonts w:ascii="仿宋" w:eastAsia="仿宋" w:hAnsi="仿宋" w:hint="eastAsia"/>
          <w:color w:val="000000"/>
          <w:sz w:val="30"/>
          <w:szCs w:val="30"/>
        </w:rPr>
        <w:t>周文芳老师</w:t>
      </w:r>
      <w:r>
        <w:rPr>
          <w:rFonts w:ascii="仿宋" w:eastAsia="仿宋" w:hAnsi="仿宋" w:hint="eastAsia"/>
          <w:color w:val="000000"/>
          <w:sz w:val="30"/>
          <w:szCs w:val="30"/>
        </w:rPr>
        <w:t>介绍了自己的教学经验。</w:t>
      </w:r>
      <w:r w:rsidRPr="00B66C92">
        <w:rPr>
          <w:rFonts w:ascii="仿宋" w:eastAsia="仿宋" w:hAnsi="仿宋" w:hint="eastAsia"/>
          <w:color w:val="000000"/>
          <w:sz w:val="30"/>
          <w:szCs w:val="30"/>
        </w:rPr>
        <w:t>一是做好教学计划，</w:t>
      </w:r>
      <w:r>
        <w:rPr>
          <w:rFonts w:ascii="仿宋" w:eastAsia="仿宋" w:hAnsi="仿宋" w:hint="eastAsia"/>
          <w:color w:val="000000"/>
          <w:sz w:val="30"/>
          <w:szCs w:val="30"/>
        </w:rPr>
        <w:t>深入了解学生，</w:t>
      </w:r>
      <w:r w:rsidRPr="00B66C92">
        <w:rPr>
          <w:rFonts w:ascii="仿宋" w:eastAsia="仿宋" w:hAnsi="仿宋" w:hint="eastAsia"/>
          <w:color w:val="000000"/>
          <w:sz w:val="30"/>
          <w:szCs w:val="30"/>
        </w:rPr>
        <w:t>因材施教；二是</w:t>
      </w:r>
      <w:r>
        <w:rPr>
          <w:rFonts w:ascii="仿宋" w:eastAsia="仿宋" w:hAnsi="仿宋" w:hint="eastAsia"/>
          <w:color w:val="000000"/>
          <w:sz w:val="30"/>
          <w:szCs w:val="30"/>
        </w:rPr>
        <w:t>加强</w:t>
      </w:r>
      <w:r w:rsidRPr="00B66C92">
        <w:rPr>
          <w:rFonts w:ascii="仿宋" w:eastAsia="仿宋" w:hAnsi="仿宋" w:hint="eastAsia"/>
          <w:color w:val="000000"/>
          <w:sz w:val="30"/>
          <w:szCs w:val="30"/>
        </w:rPr>
        <w:t>课堂教学管理，遇到学生玩</w:t>
      </w:r>
      <w:r>
        <w:rPr>
          <w:rFonts w:ascii="仿宋" w:eastAsia="仿宋" w:hAnsi="仿宋" w:hint="eastAsia"/>
          <w:color w:val="000000"/>
          <w:sz w:val="30"/>
          <w:szCs w:val="30"/>
        </w:rPr>
        <w:t>手机的，首先</w:t>
      </w:r>
      <w:r w:rsidRPr="00B66C92">
        <w:rPr>
          <w:rFonts w:ascii="仿宋" w:eastAsia="仿宋" w:hAnsi="仿宋" w:hint="eastAsia"/>
          <w:color w:val="000000"/>
          <w:sz w:val="30"/>
          <w:szCs w:val="30"/>
        </w:rPr>
        <w:t>提醒，</w:t>
      </w:r>
      <w:r>
        <w:rPr>
          <w:rFonts w:ascii="仿宋" w:eastAsia="仿宋" w:hAnsi="仿宋" w:hint="eastAsia"/>
          <w:color w:val="000000"/>
          <w:sz w:val="30"/>
          <w:szCs w:val="30"/>
        </w:rPr>
        <w:t>对提醒后仍不改正的学生</w:t>
      </w:r>
      <w:r w:rsidRPr="00B66C92">
        <w:rPr>
          <w:rFonts w:ascii="仿宋" w:eastAsia="仿宋" w:hAnsi="仿宋" w:hint="eastAsia"/>
          <w:color w:val="000000"/>
          <w:sz w:val="30"/>
          <w:szCs w:val="30"/>
        </w:rPr>
        <w:t>，将手机没收，课下</w:t>
      </w:r>
      <w:r>
        <w:rPr>
          <w:rFonts w:ascii="仿宋" w:eastAsia="仿宋" w:hAnsi="仿宋" w:hint="eastAsia"/>
          <w:color w:val="000000"/>
          <w:sz w:val="30"/>
          <w:szCs w:val="30"/>
        </w:rPr>
        <w:t>再与学生沟通，使其认识到迷恋手机的危害和严重性</w:t>
      </w:r>
      <w:r w:rsidRPr="00B66C92">
        <w:rPr>
          <w:rFonts w:ascii="仿宋" w:eastAsia="仿宋" w:hAnsi="仿宋" w:hint="eastAsia"/>
          <w:color w:val="000000"/>
          <w:sz w:val="30"/>
          <w:szCs w:val="30"/>
        </w:rPr>
        <w:t>。</w:t>
      </w:r>
      <w:r>
        <w:rPr>
          <w:rFonts w:ascii="仿宋" w:eastAsia="仿宋" w:hAnsi="仿宋" w:hint="eastAsia"/>
          <w:color w:val="000000"/>
          <w:sz w:val="30"/>
          <w:szCs w:val="30"/>
        </w:rPr>
        <w:t>会上，其他</w:t>
      </w:r>
      <w:r w:rsidRPr="00B66C92">
        <w:rPr>
          <w:rFonts w:ascii="仿宋" w:eastAsia="仿宋" w:hAnsi="仿宋" w:hint="eastAsia"/>
          <w:color w:val="000000"/>
          <w:sz w:val="30"/>
          <w:szCs w:val="30"/>
        </w:rPr>
        <w:t>老师也依次谈了自己的教学经验和教学中遇到的问题。</w:t>
      </w:r>
    </w:p>
    <w:p w:rsidR="000E68B2" w:rsidRDefault="000E68B2" w:rsidP="00BF5735">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最后，教学副主任</w:t>
      </w:r>
      <w:proofErr w:type="gramStart"/>
      <w:r>
        <w:rPr>
          <w:rFonts w:ascii="仿宋" w:eastAsia="仿宋" w:hAnsi="仿宋" w:hint="eastAsia"/>
          <w:color w:val="000000"/>
          <w:sz w:val="30"/>
          <w:szCs w:val="30"/>
        </w:rPr>
        <w:t>呙</w:t>
      </w:r>
      <w:proofErr w:type="gramEnd"/>
      <w:r>
        <w:rPr>
          <w:rFonts w:ascii="仿宋" w:eastAsia="仿宋" w:hAnsi="仿宋" w:hint="eastAsia"/>
          <w:color w:val="000000"/>
          <w:sz w:val="30"/>
          <w:szCs w:val="30"/>
        </w:rPr>
        <w:t>明辉老师对本次座谈会进行了总结。他</w:t>
      </w:r>
      <w:r w:rsidRPr="00B66C92">
        <w:rPr>
          <w:rFonts w:ascii="仿宋" w:eastAsia="仿宋" w:hAnsi="仿宋" w:hint="eastAsia"/>
          <w:color w:val="000000"/>
          <w:sz w:val="30"/>
          <w:szCs w:val="30"/>
        </w:rPr>
        <w:t>要</w:t>
      </w:r>
      <w:r>
        <w:rPr>
          <w:rFonts w:ascii="仿宋" w:eastAsia="仿宋" w:hAnsi="仿宋" w:hint="eastAsia"/>
          <w:color w:val="000000"/>
          <w:sz w:val="30"/>
          <w:szCs w:val="30"/>
        </w:rPr>
        <w:t>大家</w:t>
      </w:r>
      <w:r w:rsidRPr="00B66C92">
        <w:rPr>
          <w:rFonts w:ascii="仿宋" w:eastAsia="仿宋" w:hAnsi="仿宋" w:hint="eastAsia"/>
          <w:color w:val="000000"/>
          <w:sz w:val="30"/>
          <w:szCs w:val="30"/>
        </w:rPr>
        <w:t>恪尽职守、遵守一名高校教师的职业道德</w:t>
      </w:r>
      <w:r>
        <w:rPr>
          <w:rFonts w:ascii="仿宋" w:eastAsia="仿宋" w:hAnsi="仿宋" w:hint="eastAsia"/>
          <w:color w:val="000000"/>
          <w:sz w:val="30"/>
          <w:szCs w:val="30"/>
        </w:rPr>
        <w:t>，在教学中改进教学方法，提高课堂教学效果，同时加强对学生的教育引导和课堂管理，改变学生出勤率不高及学习懈怠</w:t>
      </w:r>
      <w:r w:rsidRPr="00B66C92">
        <w:rPr>
          <w:rFonts w:ascii="仿宋" w:eastAsia="仿宋" w:hAnsi="仿宋" w:hint="eastAsia"/>
          <w:color w:val="000000"/>
          <w:sz w:val="30"/>
          <w:szCs w:val="30"/>
        </w:rPr>
        <w:t>的情况。在今后</w:t>
      </w:r>
      <w:r>
        <w:rPr>
          <w:rFonts w:ascii="仿宋" w:eastAsia="仿宋" w:hAnsi="仿宋" w:hint="eastAsia"/>
          <w:color w:val="000000"/>
          <w:sz w:val="30"/>
          <w:szCs w:val="30"/>
        </w:rPr>
        <w:t>的</w:t>
      </w:r>
      <w:r w:rsidRPr="00B66C92">
        <w:rPr>
          <w:rFonts w:ascii="仿宋" w:eastAsia="仿宋" w:hAnsi="仿宋" w:hint="eastAsia"/>
          <w:color w:val="000000"/>
          <w:sz w:val="30"/>
          <w:szCs w:val="30"/>
        </w:rPr>
        <w:t>教学</w:t>
      </w:r>
      <w:r>
        <w:rPr>
          <w:rFonts w:ascii="仿宋" w:eastAsia="仿宋" w:hAnsi="仿宋" w:hint="eastAsia"/>
          <w:color w:val="000000"/>
          <w:sz w:val="30"/>
          <w:szCs w:val="30"/>
        </w:rPr>
        <w:t>工作</w:t>
      </w:r>
      <w:r w:rsidRPr="00B66C92">
        <w:rPr>
          <w:rFonts w:ascii="仿宋" w:eastAsia="仿宋" w:hAnsi="仿宋" w:hint="eastAsia"/>
          <w:color w:val="000000"/>
          <w:sz w:val="30"/>
          <w:szCs w:val="30"/>
        </w:rPr>
        <w:t>中</w:t>
      </w:r>
      <w:r>
        <w:rPr>
          <w:rFonts w:ascii="仿宋" w:eastAsia="仿宋" w:hAnsi="仿宋" w:hint="eastAsia"/>
          <w:color w:val="000000"/>
          <w:sz w:val="30"/>
          <w:szCs w:val="30"/>
        </w:rPr>
        <w:t>应认真</w:t>
      </w:r>
      <w:r w:rsidRPr="00B66C92">
        <w:rPr>
          <w:rFonts w:ascii="仿宋" w:eastAsia="仿宋" w:hAnsi="仿宋" w:hint="eastAsia"/>
          <w:color w:val="000000"/>
          <w:sz w:val="30"/>
          <w:szCs w:val="30"/>
        </w:rPr>
        <w:t>贯彻执行</w:t>
      </w:r>
      <w:r>
        <w:rPr>
          <w:rFonts w:ascii="仿宋" w:eastAsia="仿宋" w:hAnsi="仿宋" w:hint="eastAsia"/>
          <w:color w:val="000000"/>
          <w:sz w:val="30"/>
          <w:szCs w:val="30"/>
        </w:rPr>
        <w:t>各项</w:t>
      </w:r>
      <w:r w:rsidRPr="00B66C92">
        <w:rPr>
          <w:rFonts w:ascii="仿宋" w:eastAsia="仿宋" w:hAnsi="仿宋" w:hint="eastAsia"/>
          <w:color w:val="000000"/>
          <w:sz w:val="30"/>
          <w:szCs w:val="30"/>
        </w:rPr>
        <w:t>教学规章制度，形成长效机制，</w:t>
      </w:r>
      <w:r>
        <w:rPr>
          <w:rFonts w:ascii="仿宋" w:eastAsia="仿宋" w:hAnsi="仿宋" w:hint="eastAsia"/>
          <w:color w:val="000000"/>
          <w:sz w:val="30"/>
          <w:szCs w:val="30"/>
        </w:rPr>
        <w:t>以</w:t>
      </w:r>
      <w:r w:rsidRPr="00B66C92">
        <w:rPr>
          <w:rFonts w:ascii="仿宋" w:eastAsia="仿宋" w:hAnsi="仿宋" w:hint="eastAsia"/>
          <w:color w:val="000000"/>
          <w:sz w:val="30"/>
          <w:szCs w:val="30"/>
        </w:rPr>
        <w:t>达到稳步提高课堂教学质量的目的。</w:t>
      </w:r>
    </w:p>
    <w:p w:rsidR="000E68B2" w:rsidRPr="00B66C92" w:rsidRDefault="000E68B2" w:rsidP="00BF5735">
      <w:pPr>
        <w:spacing w:line="360" w:lineRule="auto"/>
        <w:ind w:firstLineChars="200" w:firstLine="600"/>
        <w:rPr>
          <w:rFonts w:ascii="仿宋" w:eastAsia="仿宋" w:hAnsi="仿宋"/>
          <w:color w:val="000000"/>
          <w:sz w:val="30"/>
          <w:szCs w:val="30"/>
        </w:rPr>
      </w:pPr>
    </w:p>
    <w:p w:rsidR="000E68B2" w:rsidRPr="00470C1A" w:rsidRDefault="000E68B2" w:rsidP="00BF5735">
      <w:pPr>
        <w:spacing w:line="360" w:lineRule="auto"/>
        <w:ind w:firstLineChars="200" w:firstLine="643"/>
        <w:rPr>
          <w:rFonts w:ascii="仿宋" w:eastAsia="仿宋" w:hAnsi="仿宋"/>
          <w:b/>
          <w:color w:val="000000"/>
          <w:sz w:val="32"/>
          <w:szCs w:val="32"/>
        </w:rPr>
      </w:pPr>
      <w:r w:rsidRPr="00470C1A">
        <w:rPr>
          <w:rFonts w:ascii="仿宋" w:eastAsia="仿宋" w:hAnsi="仿宋" w:hint="eastAsia"/>
          <w:b/>
          <w:color w:val="000000"/>
          <w:sz w:val="32"/>
          <w:szCs w:val="32"/>
        </w:rPr>
        <w:t>人文系与荆州市机关幼儿园洽谈实习基地建设事宜</w:t>
      </w:r>
    </w:p>
    <w:p w:rsidR="000E68B2" w:rsidRPr="00470C1A" w:rsidRDefault="000E68B2" w:rsidP="00BF5735">
      <w:pPr>
        <w:spacing w:line="360" w:lineRule="auto"/>
        <w:ind w:firstLineChars="200" w:firstLine="600"/>
        <w:rPr>
          <w:rFonts w:ascii="仿宋" w:eastAsia="仿宋" w:hAnsi="仿宋"/>
          <w:color w:val="000000"/>
          <w:sz w:val="30"/>
          <w:szCs w:val="30"/>
        </w:rPr>
      </w:pPr>
      <w:smartTag w:uri="urn:schemas-microsoft-com:office:smarttags" w:element="chsdate">
        <w:smartTagPr>
          <w:attr w:name="Year" w:val="2017"/>
          <w:attr w:name="Month" w:val="6"/>
          <w:attr w:name="Day" w:val="13"/>
          <w:attr w:name="IsLunarDate" w:val="False"/>
          <w:attr w:name="IsROCDate" w:val="False"/>
        </w:smartTagPr>
        <w:r w:rsidRPr="009C1FF6">
          <w:rPr>
            <w:rFonts w:ascii="仿宋" w:eastAsia="仿宋" w:hAnsi="仿宋"/>
            <w:color w:val="000000"/>
            <w:sz w:val="30"/>
            <w:szCs w:val="30"/>
          </w:rPr>
          <w:t>6</w:t>
        </w:r>
        <w:r w:rsidRPr="009C1FF6">
          <w:rPr>
            <w:rFonts w:ascii="仿宋" w:eastAsia="仿宋" w:hAnsi="仿宋" w:hint="eastAsia"/>
            <w:color w:val="000000"/>
            <w:sz w:val="30"/>
            <w:szCs w:val="30"/>
          </w:rPr>
          <w:t>月</w:t>
        </w:r>
        <w:r w:rsidRPr="009C1FF6">
          <w:rPr>
            <w:rFonts w:ascii="仿宋" w:eastAsia="仿宋" w:hAnsi="仿宋"/>
            <w:color w:val="000000"/>
            <w:sz w:val="30"/>
            <w:szCs w:val="30"/>
          </w:rPr>
          <w:t>13</w:t>
        </w:r>
        <w:r w:rsidRPr="009C1FF6">
          <w:rPr>
            <w:rFonts w:ascii="仿宋" w:eastAsia="仿宋" w:hAnsi="仿宋" w:hint="eastAsia"/>
            <w:color w:val="000000"/>
            <w:sz w:val="30"/>
            <w:szCs w:val="30"/>
          </w:rPr>
          <w:t>日</w:t>
        </w:r>
      </w:smartTag>
      <w:r w:rsidRPr="009C1FF6">
        <w:rPr>
          <w:rFonts w:ascii="仿宋" w:eastAsia="仿宋" w:hAnsi="仿宋" w:hint="eastAsia"/>
          <w:color w:val="000000"/>
          <w:sz w:val="30"/>
          <w:szCs w:val="30"/>
        </w:rPr>
        <w:t>上午，党委书记王金琼，学院办公室、教务处、学生工作处等职能部门负责人，人文与传媒系负责人及学</w:t>
      </w:r>
      <w:r w:rsidRPr="00470C1A">
        <w:rPr>
          <w:rFonts w:ascii="仿宋" w:eastAsia="仿宋" w:hAnsi="仿宋" w:hint="eastAsia"/>
          <w:color w:val="000000"/>
          <w:sz w:val="30"/>
          <w:szCs w:val="30"/>
        </w:rPr>
        <w:t>前教育专业教师，赴荆州市机关幼儿园洽谈实习基地建设事宜。</w:t>
      </w:r>
    </w:p>
    <w:p w:rsidR="000E68B2" w:rsidRPr="00470C1A" w:rsidRDefault="000E68B2" w:rsidP="00BF5735">
      <w:pPr>
        <w:spacing w:line="360" w:lineRule="auto"/>
        <w:ind w:firstLineChars="200" w:firstLine="600"/>
        <w:rPr>
          <w:rFonts w:ascii="仿宋" w:eastAsia="仿宋" w:hAnsi="仿宋"/>
          <w:color w:val="000000"/>
          <w:sz w:val="30"/>
          <w:szCs w:val="30"/>
        </w:rPr>
      </w:pPr>
      <w:r w:rsidRPr="00470C1A">
        <w:rPr>
          <w:rFonts w:ascii="仿宋" w:eastAsia="仿宋" w:hAnsi="仿宋" w:hint="eastAsia"/>
          <w:color w:val="000000"/>
          <w:sz w:val="30"/>
          <w:szCs w:val="30"/>
        </w:rPr>
        <w:lastRenderedPageBreak/>
        <w:t>王</w:t>
      </w:r>
      <w:proofErr w:type="gramStart"/>
      <w:r w:rsidRPr="00470C1A">
        <w:rPr>
          <w:rFonts w:ascii="仿宋" w:eastAsia="仿宋" w:hAnsi="仿宋" w:hint="eastAsia"/>
          <w:color w:val="000000"/>
          <w:sz w:val="30"/>
          <w:szCs w:val="30"/>
        </w:rPr>
        <w:t>金琼一行</w:t>
      </w:r>
      <w:proofErr w:type="gramEnd"/>
      <w:r w:rsidRPr="00470C1A">
        <w:rPr>
          <w:rFonts w:ascii="仿宋" w:eastAsia="仿宋" w:hAnsi="仿宋" w:hint="eastAsia"/>
          <w:color w:val="000000"/>
          <w:sz w:val="30"/>
          <w:szCs w:val="30"/>
        </w:rPr>
        <w:t>受到荆州市机关幼儿园胡</w:t>
      </w:r>
      <w:proofErr w:type="gramStart"/>
      <w:r w:rsidRPr="00470C1A">
        <w:rPr>
          <w:rFonts w:ascii="仿宋" w:eastAsia="仿宋" w:hAnsi="仿宋" w:hint="eastAsia"/>
          <w:color w:val="000000"/>
          <w:sz w:val="30"/>
          <w:szCs w:val="30"/>
        </w:rPr>
        <w:t>声权园长</w:t>
      </w:r>
      <w:proofErr w:type="gramEnd"/>
      <w:r w:rsidRPr="00470C1A">
        <w:rPr>
          <w:rFonts w:ascii="仿宋" w:eastAsia="仿宋" w:hAnsi="仿宋" w:hint="eastAsia"/>
          <w:color w:val="000000"/>
          <w:sz w:val="30"/>
          <w:szCs w:val="30"/>
        </w:rPr>
        <w:t>、李晓虹书记等的热情接待。双方就合作事宜进行商谈，达成初步合作意向，计划将在共建实习实训基地、学前教育专业人才培养、实践课程改革、教学科研项目申报、实习就业指导等多方面展开合作。</w:t>
      </w:r>
    </w:p>
    <w:p w:rsidR="000E68B2" w:rsidRPr="00470C1A" w:rsidRDefault="000E68B2" w:rsidP="00BF5735">
      <w:pPr>
        <w:spacing w:line="360" w:lineRule="auto"/>
        <w:ind w:firstLineChars="200" w:firstLine="600"/>
        <w:rPr>
          <w:rFonts w:ascii="仿宋" w:eastAsia="仿宋" w:hAnsi="仿宋"/>
          <w:color w:val="000000"/>
          <w:sz w:val="30"/>
          <w:szCs w:val="30"/>
        </w:rPr>
      </w:pPr>
      <w:r w:rsidRPr="00470C1A">
        <w:rPr>
          <w:rFonts w:ascii="仿宋" w:eastAsia="仿宋" w:hAnsi="仿宋" w:hint="eastAsia"/>
          <w:color w:val="000000"/>
          <w:sz w:val="30"/>
          <w:szCs w:val="30"/>
        </w:rPr>
        <w:t>创办于</w:t>
      </w:r>
      <w:r w:rsidRPr="00470C1A">
        <w:rPr>
          <w:rFonts w:ascii="仿宋" w:eastAsia="仿宋" w:hAnsi="仿宋"/>
          <w:color w:val="000000"/>
          <w:sz w:val="30"/>
          <w:szCs w:val="30"/>
        </w:rPr>
        <w:t>1950</w:t>
      </w:r>
      <w:r w:rsidRPr="00470C1A">
        <w:rPr>
          <w:rFonts w:ascii="仿宋" w:eastAsia="仿宋" w:hAnsi="仿宋" w:hint="eastAsia"/>
          <w:color w:val="000000"/>
          <w:sz w:val="30"/>
          <w:szCs w:val="30"/>
        </w:rPr>
        <w:t>年的荆州市机关幼儿园，是荆州市政府办公室直属全日制公办幼儿园，也是湖北省首批省级示范幼儿园、国家级科研课题优秀实验园和省级现代教育技术实验园。此次洽谈成功将进一步加深双方合作，有利于提高我院学前教育专业学生的实践能力，促进应用型人才培养，助推学院转型发展。</w:t>
      </w:r>
    </w:p>
    <w:p w:rsidR="000E68B2" w:rsidRDefault="000E68B2" w:rsidP="00D150AF">
      <w:pPr>
        <w:spacing w:line="360" w:lineRule="auto"/>
        <w:rPr>
          <w:rFonts w:ascii="仿宋" w:eastAsia="仿宋" w:hAnsi="仿宋"/>
          <w:color w:val="000000"/>
          <w:sz w:val="30"/>
          <w:szCs w:val="30"/>
        </w:rPr>
        <w:sectPr w:rsidR="000E68B2">
          <w:headerReference w:type="default" r:id="rId14"/>
          <w:pgSz w:w="11906" w:h="16838"/>
          <w:pgMar w:top="1440" w:right="1800" w:bottom="1440" w:left="1800" w:header="851" w:footer="992" w:gutter="0"/>
          <w:pgNumType w:fmt="numberInDash"/>
          <w:cols w:space="425"/>
          <w:docGrid w:type="lines" w:linePitch="312"/>
        </w:sectPr>
      </w:pPr>
    </w:p>
    <w:p w:rsidR="000E68B2" w:rsidRPr="00B66C92" w:rsidRDefault="000E68B2" w:rsidP="00D150AF">
      <w:pPr>
        <w:spacing w:line="360" w:lineRule="auto"/>
        <w:rPr>
          <w:rFonts w:ascii="仿宋" w:eastAsia="仿宋" w:hAnsi="仿宋"/>
          <w:color w:val="000000"/>
          <w:sz w:val="30"/>
          <w:szCs w:val="30"/>
        </w:rPr>
        <w:sectPr w:rsidR="000E68B2" w:rsidRPr="00B66C92">
          <w:type w:val="continuous"/>
          <w:pgSz w:w="11906" w:h="16838"/>
          <w:pgMar w:top="1440" w:right="1800" w:bottom="1440" w:left="1800" w:header="851" w:footer="992" w:gutter="0"/>
          <w:pgNumType w:fmt="numberInDash"/>
          <w:cols w:space="425"/>
          <w:docGrid w:type="lines" w:linePitch="312"/>
        </w:sectPr>
      </w:pPr>
    </w:p>
    <w:p w:rsidR="000A5BD8" w:rsidRDefault="000E68B2" w:rsidP="000A5BD8">
      <w:pPr>
        <w:spacing w:line="360" w:lineRule="auto"/>
        <w:ind w:firstLineChars="200" w:firstLine="600"/>
        <w:jc w:val="center"/>
        <w:rPr>
          <w:rFonts w:ascii="仿宋" w:eastAsia="仿宋" w:hAnsi="仿宋" w:hint="eastAsia"/>
          <w:color w:val="000000"/>
          <w:sz w:val="30"/>
          <w:szCs w:val="30"/>
        </w:rPr>
      </w:pPr>
      <w:r w:rsidRPr="00B66C92">
        <w:rPr>
          <w:rFonts w:ascii="仿宋" w:eastAsia="仿宋" w:hAnsi="仿宋"/>
          <w:color w:val="000000"/>
          <w:sz w:val="30"/>
          <w:szCs w:val="30"/>
        </w:rPr>
        <w:lastRenderedPageBreak/>
        <w:br w:type="page"/>
      </w:r>
      <w:bookmarkStart w:id="0" w:name="_GoBack"/>
      <w:bookmarkEnd w:id="0"/>
      <w:r w:rsidR="000A5BD8" w:rsidRPr="000A5BD8">
        <w:rPr>
          <w:rFonts w:ascii="仿宋" w:eastAsia="仿宋" w:hAnsi="仿宋"/>
          <w:b/>
          <w:color w:val="000000"/>
          <w:sz w:val="32"/>
          <w:szCs w:val="32"/>
        </w:rPr>
        <w:lastRenderedPageBreak/>
        <w:t>教育部社科司负责人就</w:t>
      </w:r>
      <w:r w:rsidR="000A5BD8" w:rsidRPr="000A5BD8">
        <w:rPr>
          <w:rFonts w:ascii="仿宋" w:eastAsia="仿宋" w:hAnsi="仿宋"/>
          <w:b/>
          <w:color w:val="000000"/>
          <w:sz w:val="32"/>
          <w:szCs w:val="32"/>
        </w:rPr>
        <w:br/>
        <w:t>《2017年高校思想政治理论课教学质量年专项工作总体方案》答记者问</w:t>
      </w:r>
    </w:p>
    <w:p w:rsidR="002B1CEB" w:rsidRPr="002B1CEB" w:rsidRDefault="002B1CEB" w:rsidP="002B1CEB">
      <w:pPr>
        <w:widowControl/>
        <w:ind w:firstLineChars="200" w:firstLine="600"/>
        <w:rPr>
          <w:rFonts w:ascii="仿宋" w:eastAsia="仿宋" w:hAnsi="仿宋"/>
          <w:color w:val="000000"/>
          <w:sz w:val="30"/>
          <w:szCs w:val="30"/>
        </w:rPr>
      </w:pPr>
      <w:r w:rsidRPr="002B1CEB">
        <w:rPr>
          <w:rFonts w:ascii="仿宋" w:eastAsia="仿宋" w:hAnsi="仿宋"/>
          <w:color w:val="000000"/>
          <w:sz w:val="30"/>
          <w:szCs w:val="30"/>
        </w:rPr>
        <w:t>为深入贯彻落实全国高校思想政治工作会议精神，打一场提高高校</w:t>
      </w:r>
      <w:proofErr w:type="gramStart"/>
      <w:r w:rsidRPr="002B1CEB">
        <w:rPr>
          <w:rFonts w:ascii="仿宋" w:eastAsia="仿宋" w:hAnsi="仿宋"/>
          <w:color w:val="000000"/>
          <w:sz w:val="30"/>
          <w:szCs w:val="30"/>
        </w:rPr>
        <w:t>思政课质量</w:t>
      </w:r>
      <w:proofErr w:type="gramEnd"/>
      <w:r w:rsidRPr="002B1CEB">
        <w:rPr>
          <w:rFonts w:ascii="仿宋" w:eastAsia="仿宋" w:hAnsi="仿宋"/>
          <w:color w:val="000000"/>
          <w:sz w:val="30"/>
          <w:szCs w:val="30"/>
        </w:rPr>
        <w:t>和水平的攻坚战，切实增强大学生对</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的获得感，教育部党组审议通过《2017年高校思想政治理论课教学质量年专项工作总体方案》（以下简称《总体方案》）。按照“思路攻坚、师资攻坚、教材攻坚、教法攻坚、机制攻坚”的总要求，为深入实施《总体方案》，向各地各高校做好宣传动员工作，教育部社会科学司负责人就《总体方案》的制定实施情况回答了记者提问。</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1.问：制定实施《总体方案》的背景是什么？ </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答：2016年12月7日至8日，党中央召开全国高校思想政治工作会议，习近平总书记出席会议并发表重要讲话。同时，中共中央、国务院印发《关于加强和改进新形势下高校思想思想政治工作的意见》。会后，教育部党组迅速组织学习贯彻落实会议和文件精神，提出要打三场战役，其中包括打一场提高</w:t>
      </w:r>
      <w:proofErr w:type="gramStart"/>
      <w:r w:rsidRPr="002B1CEB">
        <w:rPr>
          <w:rFonts w:ascii="仿宋" w:eastAsia="仿宋" w:hAnsi="仿宋"/>
          <w:color w:val="000000"/>
          <w:sz w:val="30"/>
          <w:szCs w:val="30"/>
        </w:rPr>
        <w:t>思政课质量</w:t>
      </w:r>
      <w:proofErr w:type="gramEnd"/>
      <w:r w:rsidRPr="002B1CEB">
        <w:rPr>
          <w:rFonts w:ascii="仿宋" w:eastAsia="仿宋" w:hAnsi="仿宋"/>
          <w:color w:val="000000"/>
          <w:sz w:val="30"/>
          <w:szCs w:val="30"/>
        </w:rPr>
        <w:t>和水平的攻坚战，用好课堂教学这个主渠道，把</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建设作为检验高校贯彻落实会议精神成效的试金石。教育部党组高度重视高校</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建设，将2017年定为“高校思想政治理论课教学质量年”，社科司牵头起草了《总体方案》，已由部党组会审议通过。</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lastRenderedPageBreak/>
        <w:t xml:space="preserve">　　2.问：制定《总体方案》的思路、原则是什么？ </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答：《总体方案》的设计思路是，充分体现全国高校思想政治工作会议精神，充分</w:t>
      </w:r>
      <w:proofErr w:type="gramStart"/>
      <w:r w:rsidRPr="002B1CEB">
        <w:rPr>
          <w:rFonts w:ascii="仿宋" w:eastAsia="仿宋" w:hAnsi="仿宋"/>
          <w:color w:val="000000"/>
          <w:sz w:val="30"/>
          <w:szCs w:val="30"/>
        </w:rPr>
        <w:t>体现部</w:t>
      </w:r>
      <w:proofErr w:type="gramEnd"/>
      <w:r w:rsidRPr="002B1CEB">
        <w:rPr>
          <w:rFonts w:ascii="仿宋" w:eastAsia="仿宋" w:hAnsi="仿宋"/>
          <w:color w:val="000000"/>
          <w:sz w:val="30"/>
          <w:szCs w:val="30"/>
        </w:rPr>
        <w:t>领导关于提升</w:t>
      </w:r>
      <w:proofErr w:type="gramStart"/>
      <w:r w:rsidRPr="002B1CEB">
        <w:rPr>
          <w:rFonts w:ascii="仿宋" w:eastAsia="仿宋" w:hAnsi="仿宋"/>
          <w:color w:val="000000"/>
          <w:sz w:val="30"/>
          <w:szCs w:val="30"/>
        </w:rPr>
        <w:t>思政课质量</w:t>
      </w:r>
      <w:proofErr w:type="gramEnd"/>
      <w:r w:rsidRPr="002B1CEB">
        <w:rPr>
          <w:rFonts w:ascii="仿宋" w:eastAsia="仿宋" w:hAnsi="仿宋"/>
          <w:color w:val="000000"/>
          <w:sz w:val="30"/>
          <w:szCs w:val="30"/>
        </w:rPr>
        <w:t>和水平、增强大学生获得感的系列指示精神，坚持党组领导、政策指导、舆论引导、专家辅导，突出三“大”，即大调研、大提升、大格局，坚持调动师生、凝聚合力、集中攻坚、增强获得感，满足青年学生成长发展需求和期待。</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《总体方案》的基本原则是，坚持导向优先、总结在前、问题引导、综合施策、内外结合、效为根本、宣传始终。导向优先就是注重</w:t>
      </w:r>
      <w:proofErr w:type="gramStart"/>
      <w:r w:rsidRPr="002B1CEB">
        <w:rPr>
          <w:rFonts w:ascii="仿宋" w:eastAsia="仿宋" w:hAnsi="仿宋"/>
          <w:color w:val="000000"/>
          <w:sz w:val="30"/>
          <w:szCs w:val="30"/>
        </w:rPr>
        <w:t>抓思政课</w:t>
      </w:r>
      <w:proofErr w:type="gramEnd"/>
      <w:r w:rsidRPr="002B1CEB">
        <w:rPr>
          <w:rFonts w:ascii="仿宋" w:eastAsia="仿宋" w:hAnsi="仿宋"/>
          <w:color w:val="000000"/>
          <w:sz w:val="30"/>
          <w:szCs w:val="30"/>
        </w:rPr>
        <w:t>的导向，把各项任务与习近平总书记系列重要讲话精神特别是总书记关于高校党建工作、思想政治工作、</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建设、哲学社会科学工作的有关重要论述对标，与全国高校思想政治工作会议精神对标，与中央关于办好高校</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的政策举措和重大部署对标。总结在前就是要通过不同于一般的“大调研”，全面客观</w:t>
      </w:r>
      <w:proofErr w:type="gramStart"/>
      <w:r w:rsidRPr="002B1CEB">
        <w:rPr>
          <w:rFonts w:ascii="仿宋" w:eastAsia="仿宋" w:hAnsi="仿宋"/>
          <w:color w:val="000000"/>
          <w:sz w:val="30"/>
          <w:szCs w:val="30"/>
        </w:rPr>
        <w:t>准确总结</w:t>
      </w:r>
      <w:proofErr w:type="gramEnd"/>
      <w:r w:rsidRPr="002B1CEB">
        <w:rPr>
          <w:rFonts w:ascii="仿宋" w:eastAsia="仿宋" w:hAnsi="仿宋"/>
          <w:color w:val="000000"/>
          <w:sz w:val="30"/>
          <w:szCs w:val="30"/>
        </w:rPr>
        <w:t>“05方案”实施以来特别是党的十八大以来，</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建设取得的重大进展和巨大成就，提炼形成需要长期坚持的重要经验，精准查找存在的困难问题。问题引导就是以问题为中心，不回避矛盾，将发现真问题、真解决问题，融入到调查、</w:t>
      </w:r>
      <w:proofErr w:type="gramStart"/>
      <w:r w:rsidRPr="002B1CEB">
        <w:rPr>
          <w:rFonts w:ascii="仿宋" w:eastAsia="仿宋" w:hAnsi="仿宋"/>
          <w:color w:val="000000"/>
          <w:sz w:val="30"/>
          <w:szCs w:val="30"/>
        </w:rPr>
        <w:t>研</w:t>
      </w:r>
      <w:proofErr w:type="gramEnd"/>
      <w:r w:rsidRPr="002B1CEB">
        <w:rPr>
          <w:rFonts w:ascii="仿宋" w:eastAsia="仿宋" w:hAnsi="仿宋"/>
          <w:color w:val="000000"/>
          <w:sz w:val="30"/>
          <w:szCs w:val="30"/>
        </w:rPr>
        <w:t>判和推进工作的各项任务中。综合施策就是把</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建设作为一个系统工程，从</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建设顶层设计及教材、教师、教学等四个方面与中央有关部门和部内有关司局协同推进。效为根本就是将不断增强师生特别是大学生对</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的获得感作为</w:t>
      </w:r>
      <w:r w:rsidRPr="002B1CEB">
        <w:rPr>
          <w:rFonts w:ascii="仿宋" w:eastAsia="仿宋" w:hAnsi="仿宋"/>
          <w:color w:val="000000"/>
          <w:sz w:val="30"/>
          <w:szCs w:val="30"/>
        </w:rPr>
        <w:lastRenderedPageBreak/>
        <w:t>评价工作成效的根本指标，不断提高</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教学的亲和力和针对性。宣传始终就是与媒体合作，为打好提高</w:t>
      </w:r>
      <w:proofErr w:type="gramStart"/>
      <w:r w:rsidRPr="002B1CEB">
        <w:rPr>
          <w:rFonts w:ascii="仿宋" w:eastAsia="仿宋" w:hAnsi="仿宋"/>
          <w:color w:val="000000"/>
          <w:sz w:val="30"/>
          <w:szCs w:val="30"/>
        </w:rPr>
        <w:t>思政课质量</w:t>
      </w:r>
      <w:proofErr w:type="gramEnd"/>
      <w:r w:rsidRPr="002B1CEB">
        <w:rPr>
          <w:rFonts w:ascii="仿宋" w:eastAsia="仿宋" w:hAnsi="仿宋"/>
          <w:color w:val="000000"/>
          <w:sz w:val="30"/>
          <w:szCs w:val="30"/>
        </w:rPr>
        <w:t>和水平攻坚战营造良好的环境氛围。</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3.问：《总体方案》中的“大调研”有哪些安排？ </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答：“大调研”就是突出问题意识，系统开展</w:t>
      </w:r>
      <w:proofErr w:type="gramStart"/>
      <w:r w:rsidRPr="002B1CEB">
        <w:rPr>
          <w:rFonts w:ascii="仿宋" w:eastAsia="仿宋" w:hAnsi="仿宋"/>
          <w:color w:val="000000"/>
          <w:sz w:val="30"/>
          <w:szCs w:val="30"/>
        </w:rPr>
        <w:t>思政课大</w:t>
      </w:r>
      <w:proofErr w:type="gramEnd"/>
      <w:r w:rsidRPr="002B1CEB">
        <w:rPr>
          <w:rFonts w:ascii="仿宋" w:eastAsia="仿宋" w:hAnsi="仿宋"/>
          <w:color w:val="000000"/>
          <w:sz w:val="30"/>
          <w:szCs w:val="30"/>
        </w:rPr>
        <w:t>调研。通过大调研，把全国</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教学情况摸准摸透，理清路子、开对方子，形成加强</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建设的新思路，全面完成“思路攻坚”的任务。开展大调研要实现三个目标：总结“05方案”实施以来特别是党的十八大以来取得的巨大成绩；评估近年来出台的加强</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的政策措施绩效；精准</w:t>
      </w:r>
      <w:proofErr w:type="gramStart"/>
      <w:r w:rsidRPr="002B1CEB">
        <w:rPr>
          <w:rFonts w:ascii="仿宋" w:eastAsia="仿宋" w:hAnsi="仿宋"/>
          <w:color w:val="000000"/>
          <w:sz w:val="30"/>
          <w:szCs w:val="30"/>
        </w:rPr>
        <w:t>查摆真问题</w:t>
      </w:r>
      <w:proofErr w:type="gramEnd"/>
      <w:r w:rsidRPr="002B1CEB">
        <w:rPr>
          <w:rFonts w:ascii="仿宋" w:eastAsia="仿宋" w:hAnsi="仿宋"/>
          <w:color w:val="000000"/>
          <w:sz w:val="30"/>
          <w:szCs w:val="30"/>
        </w:rPr>
        <w:t>，制定解决方案。大调研的方式有四种：领导带队调研、专家听课调研、课题专项调研、校地特色调研。其中，领导带队调研已经开始，4月份陈宝生部长先后带队赴清华大学、重庆市、四川省、辽宁省调研</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建设，在清华大学、辽宁大学</w:t>
      </w:r>
      <w:proofErr w:type="gramStart"/>
      <w:r w:rsidRPr="002B1CEB">
        <w:rPr>
          <w:rFonts w:ascii="仿宋" w:eastAsia="仿宋" w:hAnsi="仿宋"/>
          <w:color w:val="000000"/>
          <w:sz w:val="30"/>
          <w:szCs w:val="30"/>
        </w:rPr>
        <w:t>分别听</w:t>
      </w:r>
      <w:proofErr w:type="gramEnd"/>
      <w:r w:rsidRPr="002B1CEB">
        <w:rPr>
          <w:rFonts w:ascii="仿宋" w:eastAsia="仿宋" w:hAnsi="仿宋"/>
          <w:color w:val="000000"/>
          <w:sz w:val="30"/>
          <w:szCs w:val="30"/>
        </w:rPr>
        <w:t>了一节</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，提出新的更高要求。专家听课调研也已全面启动，我们委派200名专家，赴全国2596所高校将旁听3000堂</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，既是下到课堂调研，也是对一线教师面对面的指导，目前正按计划有序实施。课题专项调研和</w:t>
      </w:r>
      <w:proofErr w:type="gramStart"/>
      <w:r w:rsidRPr="002B1CEB">
        <w:rPr>
          <w:rFonts w:ascii="仿宋" w:eastAsia="仿宋" w:hAnsi="仿宋"/>
          <w:color w:val="000000"/>
          <w:sz w:val="30"/>
          <w:szCs w:val="30"/>
        </w:rPr>
        <w:t>校地</w:t>
      </w:r>
      <w:proofErr w:type="gramEnd"/>
      <w:r w:rsidRPr="002B1CEB">
        <w:rPr>
          <w:rFonts w:ascii="仿宋" w:eastAsia="仿宋" w:hAnsi="仿宋"/>
          <w:color w:val="000000"/>
          <w:sz w:val="30"/>
          <w:szCs w:val="30"/>
        </w:rPr>
        <w:t>特色调研也都正在进行中，将在年中取得阶段性成果。</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4.问：《总体方案》中的“大提升”有哪些任务？ </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答：“大提升”就是紧扣重点环节，以教材、教师、教学建设为突破口，在“师资攻坚”“教材攻坚”“教法攻坚”三方面取得明显成效，努力</w:t>
      </w:r>
      <w:proofErr w:type="gramStart"/>
      <w:r w:rsidRPr="002B1CEB">
        <w:rPr>
          <w:rFonts w:ascii="仿宋" w:eastAsia="仿宋" w:hAnsi="仿宋"/>
          <w:color w:val="000000"/>
          <w:sz w:val="30"/>
          <w:szCs w:val="30"/>
        </w:rPr>
        <w:t>使思政课</w:t>
      </w:r>
      <w:proofErr w:type="gramEnd"/>
      <w:r w:rsidRPr="002B1CEB">
        <w:rPr>
          <w:rFonts w:ascii="仿宋" w:eastAsia="仿宋" w:hAnsi="仿宋"/>
          <w:color w:val="000000"/>
          <w:sz w:val="30"/>
          <w:szCs w:val="30"/>
        </w:rPr>
        <w:t>“有虚有实、有棱有角、有情有义、</w:t>
      </w:r>
      <w:r w:rsidRPr="002B1CEB">
        <w:rPr>
          <w:rFonts w:ascii="仿宋" w:eastAsia="仿宋" w:hAnsi="仿宋"/>
          <w:color w:val="000000"/>
          <w:sz w:val="30"/>
          <w:szCs w:val="30"/>
        </w:rPr>
        <w:lastRenderedPageBreak/>
        <w:t>有滋有味”，大力提升学生对</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的获得感。“大提升”紧紧围绕坚持和发展中国特色社会主义这条主线，在增强“四个意识”和“四个自信”上下功夫，把“四个自信”作为主体不断完善高校</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建设体系。完善顶层设计的主要任务是研制《高校马克思主义学院建设标准》《关于进一步加强高校思想政治理论课教学管理 提升教学质量的意见》等文件。修订统编教材的主要任务是全面推动习近平总书记系列重要讲话精神和治国</w:t>
      </w:r>
      <w:proofErr w:type="gramStart"/>
      <w:r w:rsidRPr="002B1CEB">
        <w:rPr>
          <w:rFonts w:ascii="仿宋" w:eastAsia="仿宋" w:hAnsi="仿宋"/>
          <w:color w:val="000000"/>
          <w:sz w:val="30"/>
          <w:szCs w:val="30"/>
        </w:rPr>
        <w:t>理政新理念</w:t>
      </w:r>
      <w:proofErr w:type="gramEnd"/>
      <w:r w:rsidRPr="002B1CEB">
        <w:rPr>
          <w:rFonts w:ascii="仿宋" w:eastAsia="仿宋" w:hAnsi="仿宋"/>
          <w:color w:val="000000"/>
          <w:sz w:val="30"/>
          <w:szCs w:val="30"/>
        </w:rPr>
        <w:t>新思想新战略“三进”，不断增强教材的思想性、科学性、时代性、可读性。教学方法改革的主要任务是围绕提升</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教学亲和力和针对性，调动学生学习的积极性主动性创造性，强化生师互动，合理确定教学班额，推动现代信息技术与</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教学深度融合，探索实践线上线下混合教学模式。提高教学能力的主要任务是着力健全以</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课程为纽带的基层教学组织，把研究教学、改进教学的工作由自发式变为有组织进行，依托北京高校</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高精尖创新中心，启动建设“全国高校思政课网络集体备课平台”。完善专职教师评价体系的主要任务是探索建立符合</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教师职业特点的职务职称评聘标准，提高教学和教学研究占比，引导和鼓励</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教师将更多时间和精力投入到教学中。加强兼职教师队伍建设的主要任务是统筹好地方党政领导干部、企事业单位负责人、社科理论界专家、各行业先进模范以及高校党委书记校长、院（系）党政负责人、名师大家和专业课骨干教师、</w:t>
      </w:r>
      <w:r w:rsidRPr="002B1CEB">
        <w:rPr>
          <w:rFonts w:ascii="仿宋" w:eastAsia="仿宋" w:hAnsi="仿宋"/>
          <w:color w:val="000000"/>
          <w:sz w:val="30"/>
          <w:szCs w:val="30"/>
        </w:rPr>
        <w:lastRenderedPageBreak/>
        <w:t>日常思想政治教育骨干等八支队伍</w:t>
      </w:r>
      <w:proofErr w:type="gramStart"/>
      <w:r w:rsidRPr="002B1CEB">
        <w:rPr>
          <w:rFonts w:ascii="仿宋" w:eastAsia="仿宋" w:hAnsi="仿宋"/>
          <w:color w:val="000000"/>
          <w:sz w:val="30"/>
          <w:szCs w:val="30"/>
        </w:rPr>
        <w:t>上思政课讲台</w:t>
      </w:r>
      <w:proofErr w:type="gramEnd"/>
      <w:r w:rsidRPr="002B1CEB">
        <w:rPr>
          <w:rFonts w:ascii="仿宋" w:eastAsia="仿宋" w:hAnsi="仿宋"/>
          <w:color w:val="000000"/>
          <w:sz w:val="30"/>
          <w:szCs w:val="30"/>
        </w:rPr>
        <w:t>。加强示范引领的主要任务是深入实施一系列专项工作，选树典型，推广先进。</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5.问：《总体方案》中的“大格局”是怎样考虑的？ </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答：“大格局”就是会同多个部门多方面力量，立足全方位全过程，协同推进，努力构建高校</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建设的大格局，探索出一条“机制攻坚”的新路。要坚持内外结合，统筹协调课内外、院内外、校内外、部内外各方面资源，特别是教育资源、教师资源、实践资源、宣传资源，凝聚</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建设的合力。主要考虑包括，会同有关部委加强马克思主义学院和教师队伍建设，会同高教司、职</w:t>
      </w:r>
      <w:proofErr w:type="gramStart"/>
      <w:r w:rsidRPr="002B1CEB">
        <w:rPr>
          <w:rFonts w:ascii="仿宋" w:eastAsia="仿宋" w:hAnsi="仿宋"/>
          <w:color w:val="000000"/>
          <w:sz w:val="30"/>
          <w:szCs w:val="30"/>
        </w:rPr>
        <w:t>成司充实做优</w:t>
      </w:r>
      <w:proofErr w:type="gramEnd"/>
      <w:r w:rsidRPr="002B1CEB">
        <w:rPr>
          <w:rFonts w:ascii="仿宋" w:eastAsia="仿宋" w:hAnsi="仿宋"/>
          <w:color w:val="000000"/>
          <w:sz w:val="30"/>
          <w:szCs w:val="30"/>
        </w:rPr>
        <w:t>课程体系，</w:t>
      </w:r>
      <w:proofErr w:type="gramStart"/>
      <w:r w:rsidRPr="002B1CEB">
        <w:rPr>
          <w:rFonts w:ascii="仿宋" w:eastAsia="仿宋" w:hAnsi="仿宋"/>
          <w:color w:val="000000"/>
          <w:sz w:val="30"/>
          <w:szCs w:val="30"/>
        </w:rPr>
        <w:t>会同思政司</w:t>
      </w:r>
      <w:proofErr w:type="gramEnd"/>
      <w:r w:rsidRPr="002B1CEB">
        <w:rPr>
          <w:rFonts w:ascii="仿宋" w:eastAsia="仿宋" w:hAnsi="仿宋"/>
          <w:color w:val="000000"/>
          <w:sz w:val="30"/>
          <w:szCs w:val="30"/>
        </w:rPr>
        <w:t>提升大学生对</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建设的参与度，会同教师司加强</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教师队伍建设，会同研究生</w:t>
      </w:r>
      <w:proofErr w:type="gramStart"/>
      <w:r w:rsidRPr="002B1CEB">
        <w:rPr>
          <w:rFonts w:ascii="仿宋" w:eastAsia="仿宋" w:hAnsi="仿宋"/>
          <w:color w:val="000000"/>
          <w:sz w:val="30"/>
          <w:szCs w:val="30"/>
        </w:rPr>
        <w:t>司推动</w:t>
      </w:r>
      <w:proofErr w:type="gramEnd"/>
      <w:r w:rsidRPr="002B1CEB">
        <w:rPr>
          <w:rFonts w:ascii="仿宋" w:eastAsia="仿宋" w:hAnsi="仿宋"/>
          <w:color w:val="000000"/>
          <w:sz w:val="30"/>
          <w:szCs w:val="30"/>
        </w:rPr>
        <w:t>高校马克思主义理论学科建设，会同</w:t>
      </w:r>
      <w:proofErr w:type="gramStart"/>
      <w:r w:rsidRPr="002B1CEB">
        <w:rPr>
          <w:rFonts w:ascii="仿宋" w:eastAsia="仿宋" w:hAnsi="仿宋"/>
          <w:color w:val="000000"/>
          <w:sz w:val="30"/>
          <w:szCs w:val="30"/>
        </w:rPr>
        <w:t>巡视办</w:t>
      </w:r>
      <w:proofErr w:type="gramEnd"/>
      <w:r w:rsidRPr="002B1CEB">
        <w:rPr>
          <w:rFonts w:ascii="仿宋" w:eastAsia="仿宋" w:hAnsi="仿宋"/>
          <w:color w:val="000000"/>
          <w:sz w:val="30"/>
          <w:szCs w:val="30"/>
        </w:rPr>
        <w:t>加强高校</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建设情况督查，会同考试中心强化</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教学的考核评价工作，会同新闻办和有关媒体加强</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教学质量年各项工作的宣传。</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6.问：教育部如何保障《总体方案》有效落实、取得预期成效？ </w:t>
      </w:r>
    </w:p>
    <w:p w:rsidR="002B1CEB" w:rsidRPr="002B1CEB" w:rsidRDefault="002B1CEB" w:rsidP="002B1CEB">
      <w:pPr>
        <w:widowControl/>
        <w:rPr>
          <w:rFonts w:ascii="仿宋" w:eastAsia="仿宋" w:hAnsi="仿宋"/>
          <w:color w:val="000000"/>
          <w:sz w:val="30"/>
          <w:szCs w:val="30"/>
        </w:rPr>
      </w:pPr>
      <w:r w:rsidRPr="002B1CEB">
        <w:rPr>
          <w:rFonts w:ascii="仿宋" w:eastAsia="仿宋" w:hAnsi="仿宋"/>
          <w:color w:val="000000"/>
          <w:sz w:val="30"/>
          <w:szCs w:val="30"/>
        </w:rPr>
        <w:t xml:space="preserve">　　答：为保障高校</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教学质量年各项工作任务的落实，教育部成立了工作推进协调小组，由</w:t>
      </w:r>
      <w:proofErr w:type="gramStart"/>
      <w:r w:rsidRPr="002B1CEB">
        <w:rPr>
          <w:rFonts w:ascii="仿宋" w:eastAsia="仿宋" w:hAnsi="仿宋"/>
          <w:color w:val="000000"/>
          <w:sz w:val="30"/>
          <w:szCs w:val="30"/>
        </w:rPr>
        <w:t>分管部</w:t>
      </w:r>
      <w:proofErr w:type="gramEnd"/>
      <w:r w:rsidRPr="002B1CEB">
        <w:rPr>
          <w:rFonts w:ascii="仿宋" w:eastAsia="仿宋" w:hAnsi="仿宋"/>
          <w:color w:val="000000"/>
          <w:sz w:val="30"/>
          <w:szCs w:val="30"/>
        </w:rPr>
        <w:t>领导任组长，社科司、</w:t>
      </w:r>
      <w:proofErr w:type="gramStart"/>
      <w:r w:rsidRPr="002B1CEB">
        <w:rPr>
          <w:rFonts w:ascii="仿宋" w:eastAsia="仿宋" w:hAnsi="仿宋"/>
          <w:color w:val="000000"/>
          <w:sz w:val="30"/>
          <w:szCs w:val="30"/>
        </w:rPr>
        <w:t>思政司</w:t>
      </w:r>
      <w:proofErr w:type="gramEnd"/>
      <w:r w:rsidRPr="002B1CEB">
        <w:rPr>
          <w:rFonts w:ascii="仿宋" w:eastAsia="仿宋" w:hAnsi="仿宋"/>
          <w:color w:val="000000"/>
          <w:sz w:val="30"/>
          <w:szCs w:val="30"/>
        </w:rPr>
        <w:t>负责同志任副组长，小组成员由《总体方案》涉及的部内各司局和直属单位有关负责同志担任，小组办公室设在社科司。教育部办公厅已向各地各高校印发通知，要求根据本地本校实</w:t>
      </w:r>
      <w:r w:rsidRPr="002B1CEB">
        <w:rPr>
          <w:rFonts w:ascii="仿宋" w:eastAsia="仿宋" w:hAnsi="仿宋"/>
          <w:color w:val="000000"/>
          <w:sz w:val="30"/>
          <w:szCs w:val="30"/>
        </w:rPr>
        <w:lastRenderedPageBreak/>
        <w:t>际，制定配套的</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教学质量年工作方案，把工作重心落到基层。我们将在部党组坚强领导下，与各地各高校携手努力，把党中央关于办好高校</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的决策部署落在工作的每个细节中，努力把</w:t>
      </w:r>
      <w:proofErr w:type="gramStart"/>
      <w:r w:rsidRPr="002B1CEB">
        <w:rPr>
          <w:rFonts w:ascii="仿宋" w:eastAsia="仿宋" w:hAnsi="仿宋"/>
          <w:color w:val="000000"/>
          <w:sz w:val="30"/>
          <w:szCs w:val="30"/>
        </w:rPr>
        <w:t>思政课</w:t>
      </w:r>
      <w:proofErr w:type="gramEnd"/>
      <w:r w:rsidRPr="002B1CEB">
        <w:rPr>
          <w:rFonts w:ascii="仿宋" w:eastAsia="仿宋" w:hAnsi="仿宋"/>
          <w:color w:val="000000"/>
          <w:sz w:val="30"/>
          <w:szCs w:val="30"/>
        </w:rPr>
        <w:t>办成大学生真心喜爱、终身受益的优秀课程，以优异成绩迎接党的十九大胜利召开。</w:t>
      </w:r>
    </w:p>
    <w:p w:rsidR="000A5BD8" w:rsidRPr="002B1CEB" w:rsidRDefault="000A5BD8" w:rsidP="000A5BD8">
      <w:pPr>
        <w:spacing w:line="360" w:lineRule="auto"/>
        <w:ind w:firstLineChars="200" w:firstLine="600"/>
        <w:jc w:val="center"/>
        <w:rPr>
          <w:rFonts w:ascii="仿宋" w:eastAsia="仿宋" w:hAnsi="仿宋" w:hint="eastAsia"/>
          <w:color w:val="000000"/>
          <w:sz w:val="30"/>
          <w:szCs w:val="30"/>
        </w:rPr>
      </w:pPr>
    </w:p>
    <w:p w:rsidR="00A068AA" w:rsidRDefault="00A068AA" w:rsidP="001140C4">
      <w:pPr>
        <w:spacing w:line="360" w:lineRule="auto"/>
        <w:ind w:firstLineChars="1800" w:firstLine="5400"/>
        <w:rPr>
          <w:rFonts w:ascii="仿宋" w:eastAsia="仿宋" w:hAnsi="仿宋" w:hint="eastAsia"/>
          <w:color w:val="000000"/>
          <w:sz w:val="30"/>
          <w:szCs w:val="30"/>
        </w:rPr>
      </w:pPr>
    </w:p>
    <w:p w:rsidR="00A068AA" w:rsidRDefault="00A068AA" w:rsidP="001140C4">
      <w:pPr>
        <w:spacing w:line="360" w:lineRule="auto"/>
        <w:ind w:firstLineChars="1800" w:firstLine="5400"/>
        <w:rPr>
          <w:rFonts w:ascii="仿宋" w:eastAsia="仿宋" w:hAnsi="仿宋" w:hint="eastAsia"/>
          <w:color w:val="000000"/>
          <w:sz w:val="30"/>
          <w:szCs w:val="30"/>
        </w:rPr>
      </w:pPr>
    </w:p>
    <w:p w:rsidR="00A068AA" w:rsidRDefault="00A068AA" w:rsidP="001140C4">
      <w:pPr>
        <w:spacing w:line="360" w:lineRule="auto"/>
        <w:ind w:firstLineChars="1800" w:firstLine="5400"/>
        <w:rPr>
          <w:rFonts w:ascii="仿宋" w:eastAsia="仿宋" w:hAnsi="仿宋" w:hint="eastAsia"/>
          <w:color w:val="000000"/>
          <w:sz w:val="30"/>
          <w:szCs w:val="30"/>
        </w:rPr>
      </w:pPr>
    </w:p>
    <w:p w:rsidR="00A068AA" w:rsidRDefault="00A068AA" w:rsidP="001140C4">
      <w:pPr>
        <w:spacing w:line="360" w:lineRule="auto"/>
        <w:ind w:firstLineChars="1800" w:firstLine="5400"/>
        <w:rPr>
          <w:rFonts w:ascii="仿宋" w:eastAsia="仿宋" w:hAnsi="仿宋" w:hint="eastAsia"/>
          <w:color w:val="000000"/>
          <w:sz w:val="30"/>
          <w:szCs w:val="30"/>
        </w:rPr>
      </w:pPr>
    </w:p>
    <w:p w:rsidR="000E68B2" w:rsidRDefault="000E68B2" w:rsidP="001140C4">
      <w:pPr>
        <w:spacing w:line="360" w:lineRule="auto"/>
        <w:ind w:firstLineChars="1800" w:firstLine="5400"/>
        <w:rPr>
          <w:rFonts w:ascii="仿宋" w:eastAsia="仿宋" w:hAnsi="仿宋"/>
          <w:color w:val="000000"/>
          <w:sz w:val="30"/>
          <w:szCs w:val="30"/>
        </w:rPr>
      </w:pPr>
      <w:r>
        <w:rPr>
          <w:rFonts w:ascii="仿宋" w:eastAsia="仿宋" w:hAnsi="仿宋"/>
          <w:color w:val="000000"/>
          <w:sz w:val="30"/>
          <w:szCs w:val="30"/>
        </w:rPr>
        <w:t xml:space="preserve">  </w:t>
      </w:r>
      <w:r>
        <w:rPr>
          <w:rFonts w:ascii="仿宋" w:eastAsia="仿宋" w:hAnsi="仿宋" w:hint="eastAsia"/>
          <w:color w:val="000000"/>
          <w:sz w:val="30"/>
          <w:szCs w:val="30"/>
        </w:rPr>
        <w:t>（审稿人：于悦）</w:t>
      </w:r>
    </w:p>
    <w:sectPr w:rsidR="000E68B2" w:rsidSect="000B0769">
      <w:headerReference w:type="default" r:id="rId15"/>
      <w:type w:val="continuous"/>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499" w:rsidRDefault="00336499" w:rsidP="000B0769">
      <w:r>
        <w:separator/>
      </w:r>
    </w:p>
  </w:endnote>
  <w:endnote w:type="continuationSeparator" w:id="0">
    <w:p w:rsidR="00336499" w:rsidRDefault="00336499" w:rsidP="000B07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B2" w:rsidRDefault="001140C4" w:rsidP="00A7331E">
    <w:pPr>
      <w:pStyle w:val="a5"/>
      <w:framePr w:wrap="around" w:vAnchor="text" w:hAnchor="margin" w:xAlign="center" w:y="1"/>
      <w:rPr>
        <w:rStyle w:val="a9"/>
      </w:rPr>
    </w:pPr>
    <w:r>
      <w:rPr>
        <w:rStyle w:val="a9"/>
      </w:rPr>
      <w:fldChar w:fldCharType="begin"/>
    </w:r>
    <w:r w:rsidR="000E68B2">
      <w:rPr>
        <w:rStyle w:val="a9"/>
      </w:rPr>
      <w:instrText xml:space="preserve">PAGE  </w:instrText>
    </w:r>
    <w:r>
      <w:rPr>
        <w:rStyle w:val="a9"/>
      </w:rPr>
      <w:fldChar w:fldCharType="end"/>
    </w:r>
  </w:p>
  <w:p w:rsidR="000E68B2" w:rsidRDefault="000E68B2" w:rsidP="004F1C5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B2" w:rsidRDefault="001140C4" w:rsidP="000220EA">
    <w:pPr>
      <w:pStyle w:val="a5"/>
      <w:framePr w:wrap="around" w:vAnchor="text" w:hAnchor="margin" w:xAlign="center" w:y="1"/>
      <w:rPr>
        <w:rStyle w:val="a9"/>
      </w:rPr>
    </w:pPr>
    <w:r>
      <w:rPr>
        <w:rStyle w:val="a9"/>
      </w:rPr>
      <w:fldChar w:fldCharType="begin"/>
    </w:r>
    <w:r w:rsidR="000E68B2">
      <w:rPr>
        <w:rStyle w:val="a9"/>
      </w:rPr>
      <w:instrText xml:space="preserve">PAGE  </w:instrText>
    </w:r>
    <w:r>
      <w:rPr>
        <w:rStyle w:val="a9"/>
      </w:rPr>
      <w:fldChar w:fldCharType="separate"/>
    </w:r>
    <w:r w:rsidR="001D545A">
      <w:rPr>
        <w:rStyle w:val="a9"/>
        <w:noProof/>
      </w:rPr>
      <w:t>- 2 -</w:t>
    </w:r>
    <w:r>
      <w:rPr>
        <w:rStyle w:val="a9"/>
      </w:rPr>
      <w:fldChar w:fldCharType="end"/>
    </w:r>
  </w:p>
  <w:p w:rsidR="000E68B2" w:rsidRDefault="000E68B2" w:rsidP="004F1C5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5A" w:rsidRDefault="001D54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499" w:rsidRDefault="00336499" w:rsidP="000B0769">
      <w:r>
        <w:separator/>
      </w:r>
    </w:p>
  </w:footnote>
  <w:footnote w:type="continuationSeparator" w:id="0">
    <w:p w:rsidR="00336499" w:rsidRDefault="00336499" w:rsidP="000B0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B2" w:rsidRDefault="001140C4">
    <w:pPr>
      <w:pStyle w:val="a6"/>
      <w:framePr w:wrap="around" w:vAnchor="text" w:hAnchor="margin" w:xAlign="center" w:y="1"/>
      <w:rPr>
        <w:rStyle w:val="a9"/>
      </w:rPr>
    </w:pPr>
    <w:r>
      <w:rPr>
        <w:rStyle w:val="a9"/>
      </w:rPr>
      <w:fldChar w:fldCharType="begin"/>
    </w:r>
    <w:r w:rsidR="000E68B2">
      <w:rPr>
        <w:rStyle w:val="a9"/>
      </w:rPr>
      <w:instrText xml:space="preserve">PAGE  </w:instrText>
    </w:r>
    <w:r>
      <w:rPr>
        <w:rStyle w:val="a9"/>
      </w:rPr>
      <w:fldChar w:fldCharType="end"/>
    </w:r>
  </w:p>
  <w:p w:rsidR="000E68B2" w:rsidRDefault="000E68B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B2" w:rsidRDefault="000E68B2">
    <w:pPr>
      <w:pStyle w:val="a6"/>
      <w:rPr>
        <w:rFonts w:ascii="黑体" w:eastAsia="黑体" w:hAnsi="黑体"/>
        <w:b/>
        <w:color w:val="984806"/>
        <w:sz w:val="21"/>
      </w:rPr>
    </w:pPr>
    <w:r>
      <w:rPr>
        <w:rFonts w:ascii="黑体" w:eastAsia="黑体" w:hAnsi="黑体" w:hint="eastAsia"/>
        <w:b/>
        <w:color w:val="984806"/>
        <w:sz w:val="21"/>
      </w:rPr>
      <w:t>目录</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5A" w:rsidRDefault="001D545A">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B2" w:rsidRDefault="000E68B2">
    <w:pPr>
      <w:pStyle w:val="a6"/>
      <w:rPr>
        <w:rFonts w:ascii="黑体" w:eastAsia="黑体" w:hAnsi="黑体"/>
        <w:b/>
        <w:color w:val="984806"/>
        <w:sz w:val="21"/>
      </w:rPr>
    </w:pPr>
    <w:r>
      <w:rPr>
        <w:rFonts w:ascii="黑体" w:eastAsia="黑体" w:hAnsi="黑体" w:hint="eastAsia"/>
        <w:b/>
        <w:color w:val="984806"/>
        <w:sz w:val="21"/>
      </w:rPr>
      <w:t>工作动态</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B2" w:rsidRDefault="000E68B2">
    <w:pPr>
      <w:pStyle w:val="a6"/>
      <w:rPr>
        <w:rFonts w:ascii="黑体" w:eastAsia="黑体" w:hAnsi="黑体"/>
        <w:b/>
        <w:color w:val="984806"/>
        <w:sz w:val="21"/>
      </w:rPr>
    </w:pPr>
    <w:proofErr w:type="gramStart"/>
    <w:r>
      <w:rPr>
        <w:rFonts w:ascii="黑体" w:eastAsia="黑体" w:hAnsi="黑体" w:hint="eastAsia"/>
        <w:b/>
        <w:color w:val="984806"/>
        <w:sz w:val="21"/>
      </w:rPr>
      <w:t>系部风采</w:t>
    </w:r>
    <w:proofErr w:type="gramEnd"/>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B2" w:rsidRDefault="000E68B2">
    <w:pPr>
      <w:pStyle w:val="a6"/>
      <w:rPr>
        <w:rFonts w:ascii="黑体" w:eastAsia="黑体" w:hAnsi="黑体"/>
        <w:b/>
        <w:color w:val="984806"/>
        <w:sz w:val="21"/>
      </w:rPr>
    </w:pPr>
    <w:r>
      <w:rPr>
        <w:rFonts w:ascii="黑体" w:eastAsia="黑体" w:hAnsi="黑体" w:hint="eastAsia"/>
        <w:b/>
        <w:color w:val="984806"/>
        <w:sz w:val="21"/>
      </w:rPr>
      <w:t>高教动态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F6D"/>
    <w:rsid w:val="00001135"/>
    <w:rsid w:val="0000336A"/>
    <w:rsid w:val="00004971"/>
    <w:rsid w:val="00011FD9"/>
    <w:rsid w:val="000121F4"/>
    <w:rsid w:val="00013A78"/>
    <w:rsid w:val="000220EA"/>
    <w:rsid w:val="00022595"/>
    <w:rsid w:val="00023240"/>
    <w:rsid w:val="00036F72"/>
    <w:rsid w:val="000474B7"/>
    <w:rsid w:val="0005297D"/>
    <w:rsid w:val="00057C1E"/>
    <w:rsid w:val="00064BDB"/>
    <w:rsid w:val="000675D8"/>
    <w:rsid w:val="00067652"/>
    <w:rsid w:val="00073401"/>
    <w:rsid w:val="0007390E"/>
    <w:rsid w:val="0007527A"/>
    <w:rsid w:val="000874BD"/>
    <w:rsid w:val="00093FF1"/>
    <w:rsid w:val="00097086"/>
    <w:rsid w:val="000A03D5"/>
    <w:rsid w:val="000A38B0"/>
    <w:rsid w:val="000A3900"/>
    <w:rsid w:val="000A5BD8"/>
    <w:rsid w:val="000B0769"/>
    <w:rsid w:val="000B0BFA"/>
    <w:rsid w:val="000B5CA6"/>
    <w:rsid w:val="000C4D0F"/>
    <w:rsid w:val="000C6D06"/>
    <w:rsid w:val="000C7D71"/>
    <w:rsid w:val="000D1CF3"/>
    <w:rsid w:val="000E2989"/>
    <w:rsid w:val="000E2D14"/>
    <w:rsid w:val="000E2DB1"/>
    <w:rsid w:val="000E3CCE"/>
    <w:rsid w:val="000E6311"/>
    <w:rsid w:val="000E68B2"/>
    <w:rsid w:val="000F41B6"/>
    <w:rsid w:val="000F41CB"/>
    <w:rsid w:val="000F5C0D"/>
    <w:rsid w:val="000F5DDC"/>
    <w:rsid w:val="000F73FC"/>
    <w:rsid w:val="000F7769"/>
    <w:rsid w:val="000F799E"/>
    <w:rsid w:val="001140C4"/>
    <w:rsid w:val="001204D3"/>
    <w:rsid w:val="00120C19"/>
    <w:rsid w:val="001250AA"/>
    <w:rsid w:val="001255F3"/>
    <w:rsid w:val="00131441"/>
    <w:rsid w:val="00136AD0"/>
    <w:rsid w:val="001405DD"/>
    <w:rsid w:val="00146AA7"/>
    <w:rsid w:val="00146FB0"/>
    <w:rsid w:val="00154D83"/>
    <w:rsid w:val="00156296"/>
    <w:rsid w:val="00165123"/>
    <w:rsid w:val="00171C4F"/>
    <w:rsid w:val="00172380"/>
    <w:rsid w:val="00173125"/>
    <w:rsid w:val="00181491"/>
    <w:rsid w:val="0018291F"/>
    <w:rsid w:val="00184165"/>
    <w:rsid w:val="001849C1"/>
    <w:rsid w:val="0018762E"/>
    <w:rsid w:val="001909CD"/>
    <w:rsid w:val="00190BCF"/>
    <w:rsid w:val="001A3E38"/>
    <w:rsid w:val="001B434A"/>
    <w:rsid w:val="001C08E4"/>
    <w:rsid w:val="001C6A59"/>
    <w:rsid w:val="001D10D0"/>
    <w:rsid w:val="001D45AD"/>
    <w:rsid w:val="001D498E"/>
    <w:rsid w:val="001D545A"/>
    <w:rsid w:val="001D782D"/>
    <w:rsid w:val="001E1452"/>
    <w:rsid w:val="001E3D55"/>
    <w:rsid w:val="001F784D"/>
    <w:rsid w:val="002056FF"/>
    <w:rsid w:val="0021130B"/>
    <w:rsid w:val="00240A9E"/>
    <w:rsid w:val="00241CBB"/>
    <w:rsid w:val="00243754"/>
    <w:rsid w:val="0025069E"/>
    <w:rsid w:val="00252D21"/>
    <w:rsid w:val="00257110"/>
    <w:rsid w:val="00266C94"/>
    <w:rsid w:val="00274836"/>
    <w:rsid w:val="0027746D"/>
    <w:rsid w:val="00290DB2"/>
    <w:rsid w:val="002A4C80"/>
    <w:rsid w:val="002A7645"/>
    <w:rsid w:val="002B1CEB"/>
    <w:rsid w:val="002C026F"/>
    <w:rsid w:val="002C1B92"/>
    <w:rsid w:val="002C73D9"/>
    <w:rsid w:val="002D1298"/>
    <w:rsid w:val="002D4937"/>
    <w:rsid w:val="002D4C6D"/>
    <w:rsid w:val="002F1218"/>
    <w:rsid w:val="002F1767"/>
    <w:rsid w:val="002F1CFD"/>
    <w:rsid w:val="002F59AF"/>
    <w:rsid w:val="002F66FD"/>
    <w:rsid w:val="003039B3"/>
    <w:rsid w:val="0030475A"/>
    <w:rsid w:val="0030633B"/>
    <w:rsid w:val="00312591"/>
    <w:rsid w:val="00315863"/>
    <w:rsid w:val="003246D2"/>
    <w:rsid w:val="0032541A"/>
    <w:rsid w:val="003265D1"/>
    <w:rsid w:val="003342D7"/>
    <w:rsid w:val="00335B7C"/>
    <w:rsid w:val="00336499"/>
    <w:rsid w:val="00341345"/>
    <w:rsid w:val="00360D9F"/>
    <w:rsid w:val="003719FC"/>
    <w:rsid w:val="00373508"/>
    <w:rsid w:val="0037756B"/>
    <w:rsid w:val="00386215"/>
    <w:rsid w:val="0039126B"/>
    <w:rsid w:val="00393E4B"/>
    <w:rsid w:val="00397506"/>
    <w:rsid w:val="003A0E30"/>
    <w:rsid w:val="003A1BCE"/>
    <w:rsid w:val="003A4648"/>
    <w:rsid w:val="003A6DA0"/>
    <w:rsid w:val="003B0993"/>
    <w:rsid w:val="003B243A"/>
    <w:rsid w:val="003B26E7"/>
    <w:rsid w:val="003B2B3A"/>
    <w:rsid w:val="003C70E9"/>
    <w:rsid w:val="003D1AA8"/>
    <w:rsid w:val="003D31B3"/>
    <w:rsid w:val="003D541C"/>
    <w:rsid w:val="003F04D0"/>
    <w:rsid w:val="0040128B"/>
    <w:rsid w:val="00402C81"/>
    <w:rsid w:val="0040660C"/>
    <w:rsid w:val="00414C2D"/>
    <w:rsid w:val="004223B6"/>
    <w:rsid w:val="00426CAF"/>
    <w:rsid w:val="004311FD"/>
    <w:rsid w:val="00436B31"/>
    <w:rsid w:val="004378BA"/>
    <w:rsid w:val="0044017D"/>
    <w:rsid w:val="0044216D"/>
    <w:rsid w:val="0044475A"/>
    <w:rsid w:val="004451A8"/>
    <w:rsid w:val="00460471"/>
    <w:rsid w:val="00461509"/>
    <w:rsid w:val="00462205"/>
    <w:rsid w:val="00465897"/>
    <w:rsid w:val="004676E9"/>
    <w:rsid w:val="00470C1A"/>
    <w:rsid w:val="00475CB9"/>
    <w:rsid w:val="0048035F"/>
    <w:rsid w:val="0048043A"/>
    <w:rsid w:val="004808D5"/>
    <w:rsid w:val="00482014"/>
    <w:rsid w:val="00493806"/>
    <w:rsid w:val="004948C0"/>
    <w:rsid w:val="004970F1"/>
    <w:rsid w:val="00497D3C"/>
    <w:rsid w:val="004A43FB"/>
    <w:rsid w:val="004A5918"/>
    <w:rsid w:val="004B2439"/>
    <w:rsid w:val="004C535E"/>
    <w:rsid w:val="004C713B"/>
    <w:rsid w:val="004C769A"/>
    <w:rsid w:val="004D2493"/>
    <w:rsid w:val="004D373E"/>
    <w:rsid w:val="004D7BFB"/>
    <w:rsid w:val="004F1937"/>
    <w:rsid w:val="004F1C54"/>
    <w:rsid w:val="004F7734"/>
    <w:rsid w:val="00500B9D"/>
    <w:rsid w:val="00504E80"/>
    <w:rsid w:val="0050606F"/>
    <w:rsid w:val="00512299"/>
    <w:rsid w:val="005143D8"/>
    <w:rsid w:val="00514590"/>
    <w:rsid w:val="00514CF0"/>
    <w:rsid w:val="005152B5"/>
    <w:rsid w:val="00515968"/>
    <w:rsid w:val="00515E82"/>
    <w:rsid w:val="0053305D"/>
    <w:rsid w:val="00535FBF"/>
    <w:rsid w:val="005439E3"/>
    <w:rsid w:val="005547C1"/>
    <w:rsid w:val="0055492B"/>
    <w:rsid w:val="00556D6C"/>
    <w:rsid w:val="005603B2"/>
    <w:rsid w:val="0056278F"/>
    <w:rsid w:val="00572835"/>
    <w:rsid w:val="005733B3"/>
    <w:rsid w:val="0057396E"/>
    <w:rsid w:val="0059193F"/>
    <w:rsid w:val="00593544"/>
    <w:rsid w:val="0059538A"/>
    <w:rsid w:val="005A2387"/>
    <w:rsid w:val="005A3664"/>
    <w:rsid w:val="005A3E35"/>
    <w:rsid w:val="005A4691"/>
    <w:rsid w:val="005A6982"/>
    <w:rsid w:val="005A738C"/>
    <w:rsid w:val="005B4362"/>
    <w:rsid w:val="005B78E4"/>
    <w:rsid w:val="005C2787"/>
    <w:rsid w:val="005C3DCC"/>
    <w:rsid w:val="005C7784"/>
    <w:rsid w:val="005D199C"/>
    <w:rsid w:val="005D65E2"/>
    <w:rsid w:val="005D7BF1"/>
    <w:rsid w:val="005E05BA"/>
    <w:rsid w:val="005E4F6D"/>
    <w:rsid w:val="005F0E4E"/>
    <w:rsid w:val="005F440A"/>
    <w:rsid w:val="005F5307"/>
    <w:rsid w:val="005F7156"/>
    <w:rsid w:val="006047AB"/>
    <w:rsid w:val="00605B61"/>
    <w:rsid w:val="00613492"/>
    <w:rsid w:val="00622BBD"/>
    <w:rsid w:val="00624C34"/>
    <w:rsid w:val="00626CC8"/>
    <w:rsid w:val="006326CA"/>
    <w:rsid w:val="00643914"/>
    <w:rsid w:val="00652898"/>
    <w:rsid w:val="00654D19"/>
    <w:rsid w:val="0065682C"/>
    <w:rsid w:val="00664D5E"/>
    <w:rsid w:val="00670781"/>
    <w:rsid w:val="0067293F"/>
    <w:rsid w:val="00672BAD"/>
    <w:rsid w:val="00680C9A"/>
    <w:rsid w:val="00683C78"/>
    <w:rsid w:val="0068513C"/>
    <w:rsid w:val="00686BEB"/>
    <w:rsid w:val="00687E23"/>
    <w:rsid w:val="006A025D"/>
    <w:rsid w:val="006A077A"/>
    <w:rsid w:val="006A0847"/>
    <w:rsid w:val="006A1D1F"/>
    <w:rsid w:val="006A3978"/>
    <w:rsid w:val="006A7DF9"/>
    <w:rsid w:val="006B3158"/>
    <w:rsid w:val="006B33AF"/>
    <w:rsid w:val="006C0AC7"/>
    <w:rsid w:val="006C2D06"/>
    <w:rsid w:val="006C4A0C"/>
    <w:rsid w:val="006C7B8A"/>
    <w:rsid w:val="006D1A4F"/>
    <w:rsid w:val="006D376A"/>
    <w:rsid w:val="006D720C"/>
    <w:rsid w:val="006E0A68"/>
    <w:rsid w:val="006E0A8E"/>
    <w:rsid w:val="006E2D7A"/>
    <w:rsid w:val="006E34BC"/>
    <w:rsid w:val="006F1BF4"/>
    <w:rsid w:val="006F37D2"/>
    <w:rsid w:val="006F3E8A"/>
    <w:rsid w:val="006F579D"/>
    <w:rsid w:val="007042A6"/>
    <w:rsid w:val="007055D6"/>
    <w:rsid w:val="00705E7C"/>
    <w:rsid w:val="00711A4E"/>
    <w:rsid w:val="007164F8"/>
    <w:rsid w:val="00733099"/>
    <w:rsid w:val="00743B25"/>
    <w:rsid w:val="00743D58"/>
    <w:rsid w:val="00745988"/>
    <w:rsid w:val="007467F3"/>
    <w:rsid w:val="007512BF"/>
    <w:rsid w:val="007512C0"/>
    <w:rsid w:val="00753831"/>
    <w:rsid w:val="007602D0"/>
    <w:rsid w:val="00764D6B"/>
    <w:rsid w:val="00774EDE"/>
    <w:rsid w:val="00797A70"/>
    <w:rsid w:val="007A1E64"/>
    <w:rsid w:val="007A56B3"/>
    <w:rsid w:val="007A57CB"/>
    <w:rsid w:val="007B0694"/>
    <w:rsid w:val="007D4171"/>
    <w:rsid w:val="007E3C10"/>
    <w:rsid w:val="007E5DC3"/>
    <w:rsid w:val="007F13EE"/>
    <w:rsid w:val="007F7A4C"/>
    <w:rsid w:val="0080072F"/>
    <w:rsid w:val="00801668"/>
    <w:rsid w:val="00804F05"/>
    <w:rsid w:val="00807738"/>
    <w:rsid w:val="00810B49"/>
    <w:rsid w:val="00831BAB"/>
    <w:rsid w:val="00843450"/>
    <w:rsid w:val="00846AFB"/>
    <w:rsid w:val="00850247"/>
    <w:rsid w:val="00852561"/>
    <w:rsid w:val="00860283"/>
    <w:rsid w:val="00866AFA"/>
    <w:rsid w:val="00867170"/>
    <w:rsid w:val="00870013"/>
    <w:rsid w:val="00871085"/>
    <w:rsid w:val="008762CF"/>
    <w:rsid w:val="0088259B"/>
    <w:rsid w:val="00883EF9"/>
    <w:rsid w:val="00884C5D"/>
    <w:rsid w:val="00886998"/>
    <w:rsid w:val="008A1CF7"/>
    <w:rsid w:val="008A4D1F"/>
    <w:rsid w:val="008C5383"/>
    <w:rsid w:val="008D0392"/>
    <w:rsid w:val="008D10C2"/>
    <w:rsid w:val="008D1F93"/>
    <w:rsid w:val="008D4A3E"/>
    <w:rsid w:val="008D4F98"/>
    <w:rsid w:val="008D7EEF"/>
    <w:rsid w:val="008E5507"/>
    <w:rsid w:val="008F1247"/>
    <w:rsid w:val="008F192B"/>
    <w:rsid w:val="008F34B1"/>
    <w:rsid w:val="008F6B7A"/>
    <w:rsid w:val="00900723"/>
    <w:rsid w:val="00905F1E"/>
    <w:rsid w:val="00906289"/>
    <w:rsid w:val="009064C7"/>
    <w:rsid w:val="0091049C"/>
    <w:rsid w:val="00910E0B"/>
    <w:rsid w:val="0091215F"/>
    <w:rsid w:val="009144FD"/>
    <w:rsid w:val="00914FA7"/>
    <w:rsid w:val="00915C10"/>
    <w:rsid w:val="009266AE"/>
    <w:rsid w:val="0093235D"/>
    <w:rsid w:val="009427F3"/>
    <w:rsid w:val="00945132"/>
    <w:rsid w:val="00947F18"/>
    <w:rsid w:val="00951B6A"/>
    <w:rsid w:val="009552C8"/>
    <w:rsid w:val="00966D4E"/>
    <w:rsid w:val="00971976"/>
    <w:rsid w:val="00976E4B"/>
    <w:rsid w:val="00977519"/>
    <w:rsid w:val="00980219"/>
    <w:rsid w:val="00983FD1"/>
    <w:rsid w:val="00985C78"/>
    <w:rsid w:val="00990C5A"/>
    <w:rsid w:val="00991308"/>
    <w:rsid w:val="00996ACE"/>
    <w:rsid w:val="0099760A"/>
    <w:rsid w:val="009A1142"/>
    <w:rsid w:val="009A3F91"/>
    <w:rsid w:val="009A46B9"/>
    <w:rsid w:val="009B5EB6"/>
    <w:rsid w:val="009C1FF6"/>
    <w:rsid w:val="009C318F"/>
    <w:rsid w:val="009D1033"/>
    <w:rsid w:val="009D4D5B"/>
    <w:rsid w:val="009E2515"/>
    <w:rsid w:val="009E2674"/>
    <w:rsid w:val="009F0FED"/>
    <w:rsid w:val="009F347C"/>
    <w:rsid w:val="009F43B7"/>
    <w:rsid w:val="009F63D3"/>
    <w:rsid w:val="009F7C0D"/>
    <w:rsid w:val="009F7D49"/>
    <w:rsid w:val="00A068AA"/>
    <w:rsid w:val="00A10A62"/>
    <w:rsid w:val="00A11797"/>
    <w:rsid w:val="00A1192A"/>
    <w:rsid w:val="00A142E1"/>
    <w:rsid w:val="00A16F0F"/>
    <w:rsid w:val="00A20E4E"/>
    <w:rsid w:val="00A32A50"/>
    <w:rsid w:val="00A412C9"/>
    <w:rsid w:val="00A43941"/>
    <w:rsid w:val="00A43DDB"/>
    <w:rsid w:val="00A50B5B"/>
    <w:rsid w:val="00A60C57"/>
    <w:rsid w:val="00A66343"/>
    <w:rsid w:val="00A67652"/>
    <w:rsid w:val="00A7331E"/>
    <w:rsid w:val="00A76C6D"/>
    <w:rsid w:val="00A82AE1"/>
    <w:rsid w:val="00A86B7A"/>
    <w:rsid w:val="00A91F20"/>
    <w:rsid w:val="00A95EB2"/>
    <w:rsid w:val="00A97043"/>
    <w:rsid w:val="00AA02AC"/>
    <w:rsid w:val="00AA2459"/>
    <w:rsid w:val="00AA2731"/>
    <w:rsid w:val="00AA69E4"/>
    <w:rsid w:val="00AB04DD"/>
    <w:rsid w:val="00AB0BFE"/>
    <w:rsid w:val="00AB161B"/>
    <w:rsid w:val="00AB2B81"/>
    <w:rsid w:val="00AB3416"/>
    <w:rsid w:val="00AB5EDF"/>
    <w:rsid w:val="00AC1D0F"/>
    <w:rsid w:val="00AC21C7"/>
    <w:rsid w:val="00AD6E89"/>
    <w:rsid w:val="00AE0FAB"/>
    <w:rsid w:val="00AE2A3E"/>
    <w:rsid w:val="00AE7FC0"/>
    <w:rsid w:val="00AF1332"/>
    <w:rsid w:val="00AF3976"/>
    <w:rsid w:val="00AF64C3"/>
    <w:rsid w:val="00AF7597"/>
    <w:rsid w:val="00B0155A"/>
    <w:rsid w:val="00B07439"/>
    <w:rsid w:val="00B17BE4"/>
    <w:rsid w:val="00B20080"/>
    <w:rsid w:val="00B252A8"/>
    <w:rsid w:val="00B25492"/>
    <w:rsid w:val="00B259E7"/>
    <w:rsid w:val="00B326F0"/>
    <w:rsid w:val="00B36EF2"/>
    <w:rsid w:val="00B47698"/>
    <w:rsid w:val="00B5021F"/>
    <w:rsid w:val="00B66C92"/>
    <w:rsid w:val="00B71A57"/>
    <w:rsid w:val="00B7383C"/>
    <w:rsid w:val="00B73FC0"/>
    <w:rsid w:val="00B754FF"/>
    <w:rsid w:val="00B81797"/>
    <w:rsid w:val="00B85606"/>
    <w:rsid w:val="00B91D82"/>
    <w:rsid w:val="00B92665"/>
    <w:rsid w:val="00B92E42"/>
    <w:rsid w:val="00B940AE"/>
    <w:rsid w:val="00BA2E23"/>
    <w:rsid w:val="00BA4150"/>
    <w:rsid w:val="00BB1396"/>
    <w:rsid w:val="00BB3E1F"/>
    <w:rsid w:val="00BC250E"/>
    <w:rsid w:val="00BE0F78"/>
    <w:rsid w:val="00BE6E28"/>
    <w:rsid w:val="00BF5735"/>
    <w:rsid w:val="00C0449A"/>
    <w:rsid w:val="00C04CEA"/>
    <w:rsid w:val="00C15E93"/>
    <w:rsid w:val="00C36B6D"/>
    <w:rsid w:val="00C40031"/>
    <w:rsid w:val="00C40E59"/>
    <w:rsid w:val="00C416AF"/>
    <w:rsid w:val="00C43FF1"/>
    <w:rsid w:val="00C44890"/>
    <w:rsid w:val="00C45093"/>
    <w:rsid w:val="00C45145"/>
    <w:rsid w:val="00C4646E"/>
    <w:rsid w:val="00C533C8"/>
    <w:rsid w:val="00C56EBD"/>
    <w:rsid w:val="00C63064"/>
    <w:rsid w:val="00C66CA5"/>
    <w:rsid w:val="00C71843"/>
    <w:rsid w:val="00C76695"/>
    <w:rsid w:val="00C8303A"/>
    <w:rsid w:val="00C83643"/>
    <w:rsid w:val="00C93A4D"/>
    <w:rsid w:val="00C9423E"/>
    <w:rsid w:val="00C97A83"/>
    <w:rsid w:val="00CA019D"/>
    <w:rsid w:val="00CA6C52"/>
    <w:rsid w:val="00CA7CD1"/>
    <w:rsid w:val="00CB03DB"/>
    <w:rsid w:val="00CB25D2"/>
    <w:rsid w:val="00CB2B87"/>
    <w:rsid w:val="00CC2020"/>
    <w:rsid w:val="00CC5D0D"/>
    <w:rsid w:val="00CE28E2"/>
    <w:rsid w:val="00CE5688"/>
    <w:rsid w:val="00CF0EDE"/>
    <w:rsid w:val="00CF5C56"/>
    <w:rsid w:val="00D00AC5"/>
    <w:rsid w:val="00D04DA7"/>
    <w:rsid w:val="00D150AF"/>
    <w:rsid w:val="00D2197A"/>
    <w:rsid w:val="00D22385"/>
    <w:rsid w:val="00D252D3"/>
    <w:rsid w:val="00D264ED"/>
    <w:rsid w:val="00D3095C"/>
    <w:rsid w:val="00D30E3D"/>
    <w:rsid w:val="00D32430"/>
    <w:rsid w:val="00D34AA9"/>
    <w:rsid w:val="00D46C71"/>
    <w:rsid w:val="00D47B8A"/>
    <w:rsid w:val="00D571E8"/>
    <w:rsid w:val="00D60D9F"/>
    <w:rsid w:val="00D61AF0"/>
    <w:rsid w:val="00D66D52"/>
    <w:rsid w:val="00D70ECE"/>
    <w:rsid w:val="00D72F68"/>
    <w:rsid w:val="00D7509D"/>
    <w:rsid w:val="00D7733C"/>
    <w:rsid w:val="00D77A6A"/>
    <w:rsid w:val="00D87B89"/>
    <w:rsid w:val="00DA0685"/>
    <w:rsid w:val="00DA7FD7"/>
    <w:rsid w:val="00DB1697"/>
    <w:rsid w:val="00DB3BE2"/>
    <w:rsid w:val="00DB6C42"/>
    <w:rsid w:val="00DB7428"/>
    <w:rsid w:val="00DC08B2"/>
    <w:rsid w:val="00DC0BF7"/>
    <w:rsid w:val="00DC2190"/>
    <w:rsid w:val="00DC5B06"/>
    <w:rsid w:val="00DD1536"/>
    <w:rsid w:val="00DD352A"/>
    <w:rsid w:val="00DD401E"/>
    <w:rsid w:val="00DD4C07"/>
    <w:rsid w:val="00DD71AC"/>
    <w:rsid w:val="00DE1B20"/>
    <w:rsid w:val="00DE3F7C"/>
    <w:rsid w:val="00DE457B"/>
    <w:rsid w:val="00DE6323"/>
    <w:rsid w:val="00DF1DD6"/>
    <w:rsid w:val="00E01413"/>
    <w:rsid w:val="00E04972"/>
    <w:rsid w:val="00E05A39"/>
    <w:rsid w:val="00E0777A"/>
    <w:rsid w:val="00E104FA"/>
    <w:rsid w:val="00E17123"/>
    <w:rsid w:val="00E1755F"/>
    <w:rsid w:val="00E40925"/>
    <w:rsid w:val="00E57F9E"/>
    <w:rsid w:val="00E6431E"/>
    <w:rsid w:val="00E649B9"/>
    <w:rsid w:val="00E64F5E"/>
    <w:rsid w:val="00E655E6"/>
    <w:rsid w:val="00E6671E"/>
    <w:rsid w:val="00E67A0F"/>
    <w:rsid w:val="00E70D7C"/>
    <w:rsid w:val="00E84918"/>
    <w:rsid w:val="00E84E4C"/>
    <w:rsid w:val="00E86571"/>
    <w:rsid w:val="00E92065"/>
    <w:rsid w:val="00EA2619"/>
    <w:rsid w:val="00EB3A96"/>
    <w:rsid w:val="00EB4F73"/>
    <w:rsid w:val="00EB609D"/>
    <w:rsid w:val="00EB739A"/>
    <w:rsid w:val="00EC36A8"/>
    <w:rsid w:val="00EC6373"/>
    <w:rsid w:val="00ED30B1"/>
    <w:rsid w:val="00ED4EDF"/>
    <w:rsid w:val="00ED4FA9"/>
    <w:rsid w:val="00ED7113"/>
    <w:rsid w:val="00ED7F8F"/>
    <w:rsid w:val="00EE6089"/>
    <w:rsid w:val="00EF59CF"/>
    <w:rsid w:val="00EF641B"/>
    <w:rsid w:val="00EF68CE"/>
    <w:rsid w:val="00F10023"/>
    <w:rsid w:val="00F145D4"/>
    <w:rsid w:val="00F1493D"/>
    <w:rsid w:val="00F16DAC"/>
    <w:rsid w:val="00F22863"/>
    <w:rsid w:val="00F26256"/>
    <w:rsid w:val="00F313D9"/>
    <w:rsid w:val="00F32C18"/>
    <w:rsid w:val="00F330E2"/>
    <w:rsid w:val="00F358C6"/>
    <w:rsid w:val="00F37CBE"/>
    <w:rsid w:val="00F403A3"/>
    <w:rsid w:val="00F4560B"/>
    <w:rsid w:val="00F47C54"/>
    <w:rsid w:val="00F52B93"/>
    <w:rsid w:val="00F530B2"/>
    <w:rsid w:val="00F53ABD"/>
    <w:rsid w:val="00F543D5"/>
    <w:rsid w:val="00F55711"/>
    <w:rsid w:val="00F6363F"/>
    <w:rsid w:val="00F6519B"/>
    <w:rsid w:val="00F6670C"/>
    <w:rsid w:val="00F71031"/>
    <w:rsid w:val="00F761C6"/>
    <w:rsid w:val="00F9048F"/>
    <w:rsid w:val="00F9291F"/>
    <w:rsid w:val="00FA2D43"/>
    <w:rsid w:val="00FA5AB3"/>
    <w:rsid w:val="00FC1938"/>
    <w:rsid w:val="00FC36FE"/>
    <w:rsid w:val="00FC4543"/>
    <w:rsid w:val="00FD3A37"/>
    <w:rsid w:val="00FD3F48"/>
    <w:rsid w:val="00FD4FC9"/>
    <w:rsid w:val="00FD6193"/>
    <w:rsid w:val="00FE35CC"/>
    <w:rsid w:val="00FE6917"/>
    <w:rsid w:val="00FF0082"/>
    <w:rsid w:val="00FF24C4"/>
    <w:rsid w:val="00FF3AF3"/>
    <w:rsid w:val="00FF6326"/>
    <w:rsid w:val="00FF7CCE"/>
    <w:rsid w:val="253379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B0769"/>
    <w:pPr>
      <w:widowControl w:val="0"/>
      <w:jc w:val="both"/>
    </w:pPr>
    <w:rPr>
      <w:rFonts w:ascii="Times New Roman" w:hAnsi="Times New Roman"/>
      <w:kern w:val="2"/>
      <w:sz w:val="21"/>
      <w:szCs w:val="24"/>
    </w:rPr>
  </w:style>
  <w:style w:type="paragraph" w:styleId="1">
    <w:name w:val="heading 1"/>
    <w:basedOn w:val="a"/>
    <w:next w:val="a"/>
    <w:link w:val="1Char"/>
    <w:uiPriority w:val="99"/>
    <w:qFormat/>
    <w:locked/>
    <w:rsid w:val="000B076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0B0769"/>
    <w:pPr>
      <w:widowControl/>
      <w:spacing w:before="100" w:beforeAutospacing="1" w:after="100" w:afterAutospacing="1"/>
      <w:jc w:val="left"/>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B0769"/>
    <w:rPr>
      <w:rFonts w:ascii="Times New Roman" w:hAnsi="Times New Roman" w:cs="Times New Roman"/>
      <w:b/>
      <w:kern w:val="44"/>
      <w:sz w:val="44"/>
    </w:rPr>
  </w:style>
  <w:style w:type="character" w:customStyle="1" w:styleId="2Char">
    <w:name w:val="标题 2 Char"/>
    <w:basedOn w:val="a0"/>
    <w:link w:val="2"/>
    <w:uiPriority w:val="99"/>
    <w:semiHidden/>
    <w:locked/>
    <w:rsid w:val="000B0769"/>
    <w:rPr>
      <w:rFonts w:ascii="Cambria" w:eastAsia="宋体" w:hAnsi="Cambria" w:cs="Times New Roman"/>
      <w:b/>
      <w:sz w:val="32"/>
    </w:rPr>
  </w:style>
  <w:style w:type="paragraph" w:styleId="a3">
    <w:name w:val="Document Map"/>
    <w:basedOn w:val="a"/>
    <w:link w:val="Char"/>
    <w:uiPriority w:val="99"/>
    <w:semiHidden/>
    <w:rsid w:val="000B0769"/>
    <w:pPr>
      <w:shd w:val="clear" w:color="auto" w:fill="000080"/>
    </w:pPr>
    <w:rPr>
      <w:kern w:val="0"/>
      <w:sz w:val="2"/>
      <w:szCs w:val="20"/>
    </w:rPr>
  </w:style>
  <w:style w:type="character" w:customStyle="1" w:styleId="Char">
    <w:name w:val="文档结构图 Char"/>
    <w:basedOn w:val="a0"/>
    <w:link w:val="a3"/>
    <w:uiPriority w:val="99"/>
    <w:semiHidden/>
    <w:locked/>
    <w:rsid w:val="000B0769"/>
    <w:rPr>
      <w:rFonts w:ascii="Times New Roman" w:hAnsi="Times New Roman" w:cs="Times New Roman"/>
      <w:sz w:val="2"/>
    </w:rPr>
  </w:style>
  <w:style w:type="paragraph" w:styleId="a4">
    <w:name w:val="Balloon Text"/>
    <w:basedOn w:val="a"/>
    <w:link w:val="Char0"/>
    <w:uiPriority w:val="99"/>
    <w:semiHidden/>
    <w:rsid w:val="000B0769"/>
    <w:rPr>
      <w:kern w:val="0"/>
      <w:sz w:val="18"/>
      <w:szCs w:val="18"/>
    </w:rPr>
  </w:style>
  <w:style w:type="character" w:customStyle="1" w:styleId="Char0">
    <w:name w:val="批注框文本 Char"/>
    <w:basedOn w:val="a0"/>
    <w:link w:val="a4"/>
    <w:uiPriority w:val="99"/>
    <w:semiHidden/>
    <w:locked/>
    <w:rsid w:val="000B0769"/>
    <w:rPr>
      <w:rFonts w:ascii="Times New Roman" w:eastAsia="宋体" w:hAnsi="Times New Roman" w:cs="Times New Roman"/>
      <w:sz w:val="18"/>
    </w:rPr>
  </w:style>
  <w:style w:type="paragraph" w:styleId="a5">
    <w:name w:val="footer"/>
    <w:basedOn w:val="a"/>
    <w:link w:val="Char1"/>
    <w:uiPriority w:val="99"/>
    <w:rsid w:val="000B0769"/>
    <w:pPr>
      <w:tabs>
        <w:tab w:val="center" w:pos="4153"/>
        <w:tab w:val="right" w:pos="8306"/>
      </w:tabs>
      <w:snapToGrid w:val="0"/>
      <w:jc w:val="left"/>
    </w:pPr>
    <w:rPr>
      <w:rFonts w:ascii="Calibri" w:hAnsi="Calibri"/>
      <w:kern w:val="0"/>
      <w:sz w:val="18"/>
      <w:szCs w:val="18"/>
    </w:rPr>
  </w:style>
  <w:style w:type="character" w:customStyle="1" w:styleId="Char1">
    <w:name w:val="页脚 Char"/>
    <w:basedOn w:val="a0"/>
    <w:link w:val="a5"/>
    <w:uiPriority w:val="99"/>
    <w:locked/>
    <w:rsid w:val="000B0769"/>
    <w:rPr>
      <w:rFonts w:cs="Times New Roman"/>
      <w:sz w:val="18"/>
    </w:rPr>
  </w:style>
  <w:style w:type="paragraph" w:styleId="a6">
    <w:name w:val="header"/>
    <w:basedOn w:val="a"/>
    <w:link w:val="Char2"/>
    <w:uiPriority w:val="99"/>
    <w:rsid w:val="000B076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basedOn w:val="a0"/>
    <w:link w:val="a6"/>
    <w:uiPriority w:val="99"/>
    <w:locked/>
    <w:rsid w:val="000B0769"/>
    <w:rPr>
      <w:rFonts w:cs="Times New Roman"/>
      <w:sz w:val="18"/>
    </w:rPr>
  </w:style>
  <w:style w:type="paragraph" w:styleId="10">
    <w:name w:val="toc 1"/>
    <w:basedOn w:val="a"/>
    <w:next w:val="a"/>
    <w:uiPriority w:val="99"/>
    <w:rsid w:val="000B0769"/>
    <w:pPr>
      <w:tabs>
        <w:tab w:val="left" w:pos="430"/>
        <w:tab w:val="right" w:leader="dot" w:pos="8296"/>
      </w:tabs>
    </w:pPr>
    <w:rPr>
      <w:rFonts w:ascii="仿宋_GB2312" w:eastAsia="仿宋_GB2312" w:hAnsi="宋体" w:cs="Arial"/>
      <w:b/>
      <w:color w:val="FF0000"/>
      <w:sz w:val="32"/>
      <w:szCs w:val="32"/>
    </w:rPr>
  </w:style>
  <w:style w:type="paragraph" w:styleId="a7">
    <w:name w:val="Normal (Web)"/>
    <w:basedOn w:val="a"/>
    <w:uiPriority w:val="99"/>
    <w:rsid w:val="000B0769"/>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locked/>
    <w:rsid w:val="000B0769"/>
    <w:rPr>
      <w:rFonts w:cs="Times New Roman"/>
      <w:b/>
    </w:rPr>
  </w:style>
  <w:style w:type="character" w:styleId="a9">
    <w:name w:val="page number"/>
    <w:basedOn w:val="a0"/>
    <w:uiPriority w:val="99"/>
    <w:rsid w:val="000B0769"/>
    <w:rPr>
      <w:rFonts w:cs="Times New Roman"/>
    </w:rPr>
  </w:style>
  <w:style w:type="character" w:styleId="aa">
    <w:name w:val="FollowedHyperlink"/>
    <w:basedOn w:val="a0"/>
    <w:uiPriority w:val="99"/>
    <w:semiHidden/>
    <w:rsid w:val="000B0769"/>
    <w:rPr>
      <w:rFonts w:cs="Times New Roman"/>
      <w:color w:val="800080"/>
      <w:u w:val="single"/>
    </w:rPr>
  </w:style>
  <w:style w:type="character" w:styleId="ab">
    <w:name w:val="Hyperlink"/>
    <w:basedOn w:val="a0"/>
    <w:uiPriority w:val="99"/>
    <w:rsid w:val="000B0769"/>
    <w:rPr>
      <w:rFonts w:cs="Times New Roman"/>
      <w:color w:val="0000FF"/>
      <w:u w:val="single"/>
    </w:rPr>
  </w:style>
  <w:style w:type="table" w:styleId="ac">
    <w:name w:val="Table Grid"/>
    <w:basedOn w:val="a1"/>
    <w:uiPriority w:val="99"/>
    <w:rsid w:val="000B0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0B0769"/>
    <w:pPr>
      <w:ind w:firstLineChars="200" w:firstLine="420"/>
    </w:pPr>
  </w:style>
  <w:style w:type="character" w:customStyle="1" w:styleId="articletitle">
    <w:name w:val="article_title"/>
    <w:uiPriority w:val="99"/>
    <w:rsid w:val="000B0769"/>
  </w:style>
  <w:style w:type="paragraph" w:customStyle="1" w:styleId="11">
    <w:name w:val="列出段落1"/>
    <w:basedOn w:val="a"/>
    <w:uiPriority w:val="99"/>
    <w:rsid w:val="004223B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905995548">
      <w:marLeft w:val="0"/>
      <w:marRight w:val="0"/>
      <w:marTop w:val="0"/>
      <w:marBottom w:val="0"/>
      <w:divBdr>
        <w:top w:val="none" w:sz="0" w:space="0" w:color="auto"/>
        <w:left w:val="none" w:sz="0" w:space="0" w:color="auto"/>
        <w:bottom w:val="none" w:sz="0" w:space="0" w:color="auto"/>
        <w:right w:val="none" w:sz="0" w:space="0" w:color="auto"/>
      </w:divBdr>
      <w:divsChild>
        <w:div w:id="905995559">
          <w:marLeft w:val="0"/>
          <w:marRight w:val="0"/>
          <w:marTop w:val="100"/>
          <w:marBottom w:val="100"/>
          <w:divBdr>
            <w:top w:val="none" w:sz="0" w:space="0" w:color="auto"/>
            <w:left w:val="none" w:sz="0" w:space="0" w:color="auto"/>
            <w:bottom w:val="none" w:sz="0" w:space="0" w:color="auto"/>
            <w:right w:val="none" w:sz="0" w:space="0" w:color="auto"/>
          </w:divBdr>
          <w:divsChild>
            <w:div w:id="905995558">
              <w:marLeft w:val="0"/>
              <w:marRight w:val="0"/>
              <w:marTop w:val="0"/>
              <w:marBottom w:val="0"/>
              <w:divBdr>
                <w:top w:val="none" w:sz="0" w:space="0" w:color="auto"/>
                <w:left w:val="none" w:sz="0" w:space="0" w:color="auto"/>
                <w:bottom w:val="none" w:sz="0" w:space="0" w:color="auto"/>
                <w:right w:val="none" w:sz="0" w:space="0" w:color="auto"/>
              </w:divBdr>
              <w:divsChild>
                <w:div w:id="9059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5562">
      <w:marLeft w:val="0"/>
      <w:marRight w:val="0"/>
      <w:marTop w:val="0"/>
      <w:marBottom w:val="0"/>
      <w:divBdr>
        <w:top w:val="none" w:sz="0" w:space="0" w:color="auto"/>
        <w:left w:val="none" w:sz="0" w:space="0" w:color="auto"/>
        <w:bottom w:val="none" w:sz="0" w:space="0" w:color="auto"/>
        <w:right w:val="none" w:sz="0" w:space="0" w:color="auto"/>
      </w:divBdr>
      <w:divsChild>
        <w:div w:id="905995555">
          <w:marLeft w:val="0"/>
          <w:marRight w:val="0"/>
          <w:marTop w:val="100"/>
          <w:marBottom w:val="100"/>
          <w:divBdr>
            <w:top w:val="none" w:sz="0" w:space="0" w:color="auto"/>
            <w:left w:val="none" w:sz="0" w:space="0" w:color="auto"/>
            <w:bottom w:val="none" w:sz="0" w:space="0" w:color="auto"/>
            <w:right w:val="none" w:sz="0" w:space="0" w:color="auto"/>
          </w:divBdr>
          <w:divsChild>
            <w:div w:id="9059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5563">
      <w:marLeft w:val="0"/>
      <w:marRight w:val="0"/>
      <w:marTop w:val="0"/>
      <w:marBottom w:val="0"/>
      <w:divBdr>
        <w:top w:val="none" w:sz="0" w:space="0" w:color="auto"/>
        <w:left w:val="none" w:sz="0" w:space="0" w:color="auto"/>
        <w:bottom w:val="none" w:sz="0" w:space="0" w:color="auto"/>
        <w:right w:val="none" w:sz="0" w:space="0" w:color="auto"/>
      </w:divBdr>
      <w:divsChild>
        <w:div w:id="905995554">
          <w:marLeft w:val="0"/>
          <w:marRight w:val="0"/>
          <w:marTop w:val="100"/>
          <w:marBottom w:val="100"/>
          <w:divBdr>
            <w:top w:val="none" w:sz="0" w:space="0" w:color="auto"/>
            <w:left w:val="none" w:sz="0" w:space="0" w:color="auto"/>
            <w:bottom w:val="none" w:sz="0" w:space="0" w:color="auto"/>
            <w:right w:val="none" w:sz="0" w:space="0" w:color="auto"/>
          </w:divBdr>
          <w:divsChild>
            <w:div w:id="9059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5565">
      <w:marLeft w:val="0"/>
      <w:marRight w:val="0"/>
      <w:marTop w:val="0"/>
      <w:marBottom w:val="0"/>
      <w:divBdr>
        <w:top w:val="none" w:sz="0" w:space="0" w:color="auto"/>
        <w:left w:val="none" w:sz="0" w:space="0" w:color="auto"/>
        <w:bottom w:val="none" w:sz="0" w:space="0" w:color="auto"/>
        <w:right w:val="none" w:sz="0" w:space="0" w:color="auto"/>
      </w:divBdr>
      <w:divsChild>
        <w:div w:id="905995564">
          <w:marLeft w:val="0"/>
          <w:marRight w:val="0"/>
          <w:marTop w:val="100"/>
          <w:marBottom w:val="100"/>
          <w:divBdr>
            <w:top w:val="none" w:sz="0" w:space="0" w:color="auto"/>
            <w:left w:val="none" w:sz="0" w:space="0" w:color="auto"/>
            <w:bottom w:val="none" w:sz="0" w:space="0" w:color="auto"/>
            <w:right w:val="none" w:sz="0" w:space="0" w:color="auto"/>
          </w:divBdr>
          <w:divsChild>
            <w:div w:id="9059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5566">
      <w:marLeft w:val="0"/>
      <w:marRight w:val="0"/>
      <w:marTop w:val="0"/>
      <w:marBottom w:val="0"/>
      <w:divBdr>
        <w:top w:val="none" w:sz="0" w:space="0" w:color="auto"/>
        <w:left w:val="none" w:sz="0" w:space="0" w:color="auto"/>
        <w:bottom w:val="none" w:sz="0" w:space="0" w:color="auto"/>
        <w:right w:val="none" w:sz="0" w:space="0" w:color="auto"/>
      </w:divBdr>
      <w:divsChild>
        <w:div w:id="905995561">
          <w:marLeft w:val="0"/>
          <w:marRight w:val="0"/>
          <w:marTop w:val="100"/>
          <w:marBottom w:val="100"/>
          <w:divBdr>
            <w:top w:val="none" w:sz="0" w:space="0" w:color="auto"/>
            <w:left w:val="none" w:sz="0" w:space="0" w:color="auto"/>
            <w:bottom w:val="none" w:sz="0" w:space="0" w:color="auto"/>
            <w:right w:val="none" w:sz="0" w:space="0" w:color="auto"/>
          </w:divBdr>
          <w:divsChild>
            <w:div w:id="905995557">
              <w:marLeft w:val="0"/>
              <w:marRight w:val="0"/>
              <w:marTop w:val="0"/>
              <w:marBottom w:val="0"/>
              <w:divBdr>
                <w:top w:val="none" w:sz="0" w:space="0" w:color="auto"/>
                <w:left w:val="none" w:sz="0" w:space="0" w:color="auto"/>
                <w:bottom w:val="none" w:sz="0" w:space="0" w:color="auto"/>
                <w:right w:val="none" w:sz="0" w:space="0" w:color="auto"/>
              </w:divBdr>
              <w:divsChild>
                <w:div w:id="9059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5567">
      <w:marLeft w:val="0"/>
      <w:marRight w:val="0"/>
      <w:marTop w:val="0"/>
      <w:marBottom w:val="0"/>
      <w:divBdr>
        <w:top w:val="none" w:sz="0" w:space="0" w:color="auto"/>
        <w:left w:val="none" w:sz="0" w:space="0" w:color="auto"/>
        <w:bottom w:val="none" w:sz="0" w:space="0" w:color="auto"/>
        <w:right w:val="none" w:sz="0" w:space="0" w:color="auto"/>
      </w:divBdr>
      <w:divsChild>
        <w:div w:id="905995550">
          <w:marLeft w:val="0"/>
          <w:marRight w:val="0"/>
          <w:marTop w:val="100"/>
          <w:marBottom w:val="100"/>
          <w:divBdr>
            <w:top w:val="none" w:sz="0" w:space="0" w:color="auto"/>
            <w:left w:val="none" w:sz="0" w:space="0" w:color="auto"/>
            <w:bottom w:val="none" w:sz="0" w:space="0" w:color="auto"/>
            <w:right w:val="none" w:sz="0" w:space="0" w:color="auto"/>
          </w:divBdr>
          <w:divsChild>
            <w:div w:id="905995549">
              <w:marLeft w:val="0"/>
              <w:marRight w:val="0"/>
              <w:marTop w:val="0"/>
              <w:marBottom w:val="0"/>
              <w:divBdr>
                <w:top w:val="none" w:sz="0" w:space="0" w:color="auto"/>
                <w:left w:val="none" w:sz="0" w:space="0" w:color="auto"/>
                <w:bottom w:val="none" w:sz="0" w:space="0" w:color="auto"/>
                <w:right w:val="none" w:sz="0" w:space="0" w:color="auto"/>
              </w:divBdr>
              <w:divsChild>
                <w:div w:id="905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5570">
      <w:marLeft w:val="0"/>
      <w:marRight w:val="0"/>
      <w:marTop w:val="0"/>
      <w:marBottom w:val="0"/>
      <w:divBdr>
        <w:top w:val="none" w:sz="0" w:space="0" w:color="auto"/>
        <w:left w:val="none" w:sz="0" w:space="0" w:color="auto"/>
        <w:bottom w:val="none" w:sz="0" w:space="0" w:color="auto"/>
        <w:right w:val="none" w:sz="0" w:space="0" w:color="auto"/>
      </w:divBdr>
      <w:divsChild>
        <w:div w:id="905995569">
          <w:marLeft w:val="0"/>
          <w:marRight w:val="0"/>
          <w:marTop w:val="0"/>
          <w:marBottom w:val="0"/>
          <w:divBdr>
            <w:top w:val="none" w:sz="0" w:space="0" w:color="auto"/>
            <w:left w:val="none" w:sz="0" w:space="0" w:color="auto"/>
            <w:bottom w:val="none" w:sz="0" w:space="0" w:color="auto"/>
            <w:right w:val="none" w:sz="0" w:space="0" w:color="auto"/>
          </w:divBdr>
        </w:div>
      </w:divsChild>
    </w:div>
    <w:div w:id="905995573">
      <w:marLeft w:val="0"/>
      <w:marRight w:val="0"/>
      <w:marTop w:val="0"/>
      <w:marBottom w:val="0"/>
      <w:divBdr>
        <w:top w:val="none" w:sz="0" w:space="0" w:color="auto"/>
        <w:left w:val="none" w:sz="0" w:space="0" w:color="auto"/>
        <w:bottom w:val="none" w:sz="0" w:space="0" w:color="auto"/>
        <w:right w:val="none" w:sz="0" w:space="0" w:color="auto"/>
      </w:divBdr>
      <w:divsChild>
        <w:div w:id="905995575">
          <w:marLeft w:val="0"/>
          <w:marRight w:val="0"/>
          <w:marTop w:val="0"/>
          <w:marBottom w:val="0"/>
          <w:divBdr>
            <w:top w:val="none" w:sz="0" w:space="0" w:color="auto"/>
            <w:left w:val="none" w:sz="0" w:space="0" w:color="auto"/>
            <w:bottom w:val="none" w:sz="0" w:space="0" w:color="auto"/>
            <w:right w:val="none" w:sz="0" w:space="0" w:color="auto"/>
          </w:divBdr>
          <w:divsChild>
            <w:div w:id="905995571">
              <w:marLeft w:val="0"/>
              <w:marRight w:val="0"/>
              <w:marTop w:val="0"/>
              <w:marBottom w:val="0"/>
              <w:divBdr>
                <w:top w:val="none" w:sz="0" w:space="0" w:color="auto"/>
                <w:left w:val="none" w:sz="0" w:space="0" w:color="auto"/>
                <w:bottom w:val="none" w:sz="0" w:space="0" w:color="auto"/>
                <w:right w:val="none" w:sz="0" w:space="0" w:color="auto"/>
              </w:divBdr>
              <w:divsChild>
                <w:div w:id="905995581">
                  <w:marLeft w:val="0"/>
                  <w:marRight w:val="0"/>
                  <w:marTop w:val="0"/>
                  <w:marBottom w:val="0"/>
                  <w:divBdr>
                    <w:top w:val="single" w:sz="6" w:space="8" w:color="F2F2F2"/>
                    <w:left w:val="single" w:sz="6" w:space="8" w:color="F2F2F2"/>
                    <w:bottom w:val="single" w:sz="6" w:space="8" w:color="F2F2F2"/>
                    <w:right w:val="single" w:sz="6" w:space="8" w:color="F2F2F2"/>
                  </w:divBdr>
                </w:div>
              </w:divsChild>
            </w:div>
          </w:divsChild>
        </w:div>
      </w:divsChild>
    </w:div>
    <w:div w:id="905995578">
      <w:marLeft w:val="0"/>
      <w:marRight w:val="0"/>
      <w:marTop w:val="0"/>
      <w:marBottom w:val="0"/>
      <w:divBdr>
        <w:top w:val="none" w:sz="0" w:space="0" w:color="auto"/>
        <w:left w:val="none" w:sz="0" w:space="0" w:color="auto"/>
        <w:bottom w:val="none" w:sz="0" w:space="0" w:color="auto"/>
        <w:right w:val="none" w:sz="0" w:space="0" w:color="auto"/>
      </w:divBdr>
      <w:divsChild>
        <w:div w:id="905995574">
          <w:marLeft w:val="0"/>
          <w:marRight w:val="0"/>
          <w:marTop w:val="0"/>
          <w:marBottom w:val="0"/>
          <w:divBdr>
            <w:top w:val="none" w:sz="0" w:space="0" w:color="auto"/>
            <w:left w:val="none" w:sz="0" w:space="0" w:color="auto"/>
            <w:bottom w:val="none" w:sz="0" w:space="0" w:color="auto"/>
            <w:right w:val="none" w:sz="0" w:space="0" w:color="auto"/>
          </w:divBdr>
          <w:divsChild>
            <w:div w:id="905995584">
              <w:marLeft w:val="0"/>
              <w:marRight w:val="0"/>
              <w:marTop w:val="0"/>
              <w:marBottom w:val="0"/>
              <w:divBdr>
                <w:top w:val="none" w:sz="0" w:space="0" w:color="auto"/>
                <w:left w:val="none" w:sz="0" w:space="0" w:color="auto"/>
                <w:bottom w:val="none" w:sz="0" w:space="0" w:color="auto"/>
                <w:right w:val="none" w:sz="0" w:space="0" w:color="auto"/>
              </w:divBdr>
              <w:divsChild>
                <w:div w:id="905995572">
                  <w:marLeft w:val="0"/>
                  <w:marRight w:val="0"/>
                  <w:marTop w:val="0"/>
                  <w:marBottom w:val="0"/>
                  <w:divBdr>
                    <w:top w:val="single" w:sz="6" w:space="8" w:color="F2F2F2"/>
                    <w:left w:val="single" w:sz="6" w:space="8" w:color="F2F2F2"/>
                    <w:bottom w:val="single" w:sz="6" w:space="8" w:color="F2F2F2"/>
                    <w:right w:val="single" w:sz="6" w:space="8" w:color="F2F2F2"/>
                  </w:divBdr>
                </w:div>
              </w:divsChild>
            </w:div>
          </w:divsChild>
        </w:div>
      </w:divsChild>
    </w:div>
    <w:div w:id="905995580">
      <w:marLeft w:val="0"/>
      <w:marRight w:val="0"/>
      <w:marTop w:val="0"/>
      <w:marBottom w:val="0"/>
      <w:divBdr>
        <w:top w:val="none" w:sz="0" w:space="0" w:color="auto"/>
        <w:left w:val="none" w:sz="0" w:space="0" w:color="auto"/>
        <w:bottom w:val="none" w:sz="0" w:space="0" w:color="auto"/>
        <w:right w:val="none" w:sz="0" w:space="0" w:color="auto"/>
      </w:divBdr>
      <w:divsChild>
        <w:div w:id="905995589">
          <w:marLeft w:val="0"/>
          <w:marRight w:val="0"/>
          <w:marTop w:val="0"/>
          <w:marBottom w:val="0"/>
          <w:divBdr>
            <w:top w:val="none" w:sz="0" w:space="0" w:color="auto"/>
            <w:left w:val="none" w:sz="0" w:space="0" w:color="auto"/>
            <w:bottom w:val="none" w:sz="0" w:space="0" w:color="auto"/>
            <w:right w:val="none" w:sz="0" w:space="0" w:color="auto"/>
          </w:divBdr>
          <w:divsChild>
            <w:div w:id="905995576">
              <w:marLeft w:val="0"/>
              <w:marRight w:val="0"/>
              <w:marTop w:val="0"/>
              <w:marBottom w:val="0"/>
              <w:divBdr>
                <w:top w:val="none" w:sz="0" w:space="0" w:color="auto"/>
                <w:left w:val="none" w:sz="0" w:space="0" w:color="auto"/>
                <w:bottom w:val="none" w:sz="0" w:space="0" w:color="auto"/>
                <w:right w:val="none" w:sz="0" w:space="0" w:color="auto"/>
              </w:divBdr>
              <w:divsChild>
                <w:div w:id="905995585">
                  <w:marLeft w:val="0"/>
                  <w:marRight w:val="0"/>
                  <w:marTop w:val="0"/>
                  <w:marBottom w:val="0"/>
                  <w:divBdr>
                    <w:top w:val="single" w:sz="6" w:space="8" w:color="F2F2F2"/>
                    <w:left w:val="single" w:sz="6" w:space="8" w:color="F2F2F2"/>
                    <w:bottom w:val="single" w:sz="6" w:space="8" w:color="F2F2F2"/>
                    <w:right w:val="single" w:sz="6" w:space="8" w:color="F2F2F2"/>
                  </w:divBdr>
                  <w:divsChild>
                    <w:div w:id="905995587">
                      <w:marLeft w:val="0"/>
                      <w:marRight w:val="0"/>
                      <w:marTop w:val="0"/>
                      <w:marBottom w:val="0"/>
                      <w:divBdr>
                        <w:top w:val="none" w:sz="0" w:space="0" w:color="auto"/>
                        <w:left w:val="none" w:sz="0" w:space="0" w:color="auto"/>
                        <w:bottom w:val="none" w:sz="0" w:space="0" w:color="auto"/>
                        <w:right w:val="none" w:sz="0" w:space="0" w:color="auto"/>
                      </w:divBdr>
                      <w:divsChild>
                        <w:div w:id="9059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5586">
      <w:marLeft w:val="0"/>
      <w:marRight w:val="0"/>
      <w:marTop w:val="0"/>
      <w:marBottom w:val="0"/>
      <w:divBdr>
        <w:top w:val="none" w:sz="0" w:space="0" w:color="auto"/>
        <w:left w:val="none" w:sz="0" w:space="0" w:color="auto"/>
        <w:bottom w:val="none" w:sz="0" w:space="0" w:color="auto"/>
        <w:right w:val="none" w:sz="0" w:space="0" w:color="auto"/>
      </w:divBdr>
      <w:divsChild>
        <w:div w:id="905995590">
          <w:marLeft w:val="0"/>
          <w:marRight w:val="0"/>
          <w:marTop w:val="0"/>
          <w:marBottom w:val="0"/>
          <w:divBdr>
            <w:top w:val="none" w:sz="0" w:space="0" w:color="auto"/>
            <w:left w:val="none" w:sz="0" w:space="0" w:color="auto"/>
            <w:bottom w:val="none" w:sz="0" w:space="0" w:color="auto"/>
            <w:right w:val="none" w:sz="0" w:space="0" w:color="auto"/>
          </w:divBdr>
          <w:divsChild>
            <w:div w:id="905995583">
              <w:marLeft w:val="0"/>
              <w:marRight w:val="0"/>
              <w:marTop w:val="0"/>
              <w:marBottom w:val="0"/>
              <w:divBdr>
                <w:top w:val="none" w:sz="0" w:space="0" w:color="auto"/>
                <w:left w:val="none" w:sz="0" w:space="0" w:color="auto"/>
                <w:bottom w:val="none" w:sz="0" w:space="0" w:color="auto"/>
                <w:right w:val="none" w:sz="0" w:space="0" w:color="auto"/>
              </w:divBdr>
              <w:divsChild>
                <w:div w:id="905995582">
                  <w:marLeft w:val="0"/>
                  <w:marRight w:val="0"/>
                  <w:marTop w:val="0"/>
                  <w:marBottom w:val="0"/>
                  <w:divBdr>
                    <w:top w:val="single" w:sz="6" w:space="8" w:color="F2F2F2"/>
                    <w:left w:val="single" w:sz="6" w:space="8" w:color="F2F2F2"/>
                    <w:bottom w:val="single" w:sz="6" w:space="8" w:color="F2F2F2"/>
                    <w:right w:val="single" w:sz="6" w:space="8" w:color="F2F2F2"/>
                  </w:divBdr>
                  <w:divsChild>
                    <w:div w:id="905995588">
                      <w:marLeft w:val="0"/>
                      <w:marRight w:val="0"/>
                      <w:marTop w:val="0"/>
                      <w:marBottom w:val="0"/>
                      <w:divBdr>
                        <w:top w:val="none" w:sz="0" w:space="0" w:color="auto"/>
                        <w:left w:val="none" w:sz="0" w:space="0" w:color="auto"/>
                        <w:bottom w:val="none" w:sz="0" w:space="0" w:color="auto"/>
                        <w:right w:val="none" w:sz="0" w:space="0" w:color="auto"/>
                      </w:divBdr>
                      <w:divsChild>
                        <w:div w:id="9059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5593">
      <w:marLeft w:val="0"/>
      <w:marRight w:val="0"/>
      <w:marTop w:val="0"/>
      <w:marBottom w:val="0"/>
      <w:divBdr>
        <w:top w:val="none" w:sz="0" w:space="0" w:color="auto"/>
        <w:left w:val="none" w:sz="0" w:space="0" w:color="auto"/>
        <w:bottom w:val="none" w:sz="0" w:space="0" w:color="auto"/>
        <w:right w:val="none" w:sz="0" w:space="0" w:color="auto"/>
      </w:divBdr>
      <w:divsChild>
        <w:div w:id="905995594">
          <w:marLeft w:val="0"/>
          <w:marRight w:val="0"/>
          <w:marTop w:val="0"/>
          <w:marBottom w:val="0"/>
          <w:divBdr>
            <w:top w:val="none" w:sz="0" w:space="0" w:color="auto"/>
            <w:left w:val="none" w:sz="0" w:space="0" w:color="auto"/>
            <w:bottom w:val="none" w:sz="0" w:space="0" w:color="auto"/>
            <w:right w:val="none" w:sz="0" w:space="0" w:color="auto"/>
          </w:divBdr>
          <w:divsChild>
            <w:div w:id="905995592">
              <w:marLeft w:val="0"/>
              <w:marRight w:val="0"/>
              <w:marTop w:val="0"/>
              <w:marBottom w:val="0"/>
              <w:divBdr>
                <w:top w:val="none" w:sz="0" w:space="0" w:color="auto"/>
                <w:left w:val="none" w:sz="0" w:space="0" w:color="auto"/>
                <w:bottom w:val="none" w:sz="0" w:space="0" w:color="auto"/>
                <w:right w:val="none" w:sz="0" w:space="0" w:color="auto"/>
              </w:divBdr>
              <w:divsChild>
                <w:div w:id="9059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716">
      <w:bodyDiv w:val="1"/>
      <w:marLeft w:val="0"/>
      <w:marRight w:val="0"/>
      <w:marTop w:val="0"/>
      <w:marBottom w:val="0"/>
      <w:divBdr>
        <w:top w:val="none" w:sz="0" w:space="0" w:color="auto"/>
        <w:left w:val="none" w:sz="0" w:space="0" w:color="auto"/>
        <w:bottom w:val="none" w:sz="0" w:space="0" w:color="auto"/>
        <w:right w:val="none" w:sz="0" w:space="0" w:color="auto"/>
      </w:divBdr>
      <w:divsChild>
        <w:div w:id="2122456471">
          <w:marLeft w:val="0"/>
          <w:marRight w:val="0"/>
          <w:marTop w:val="0"/>
          <w:marBottom w:val="0"/>
          <w:divBdr>
            <w:top w:val="none" w:sz="0" w:space="0" w:color="auto"/>
            <w:left w:val="none" w:sz="0" w:space="0" w:color="auto"/>
            <w:bottom w:val="none" w:sz="0" w:space="0" w:color="auto"/>
            <w:right w:val="none" w:sz="0" w:space="0" w:color="auto"/>
          </w:divBdr>
          <w:divsChild>
            <w:div w:id="486750188">
              <w:marLeft w:val="0"/>
              <w:marRight w:val="0"/>
              <w:marTop w:val="0"/>
              <w:marBottom w:val="0"/>
              <w:divBdr>
                <w:top w:val="none" w:sz="0" w:space="0" w:color="auto"/>
                <w:left w:val="none" w:sz="0" w:space="0" w:color="auto"/>
                <w:bottom w:val="none" w:sz="0" w:space="0" w:color="auto"/>
                <w:right w:val="none" w:sz="0" w:space="0" w:color="auto"/>
              </w:divBdr>
              <w:divsChild>
                <w:div w:id="4472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1689B-4CF9-4AD0-A5EE-1458E1C3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23</Pages>
  <Words>1680</Words>
  <Characters>9577</Characters>
  <Application>Microsoft Office Word</Application>
  <DocSecurity>0</DocSecurity>
  <Lines>79</Lines>
  <Paragraphs>22</Paragraphs>
  <ScaleCrop>false</ScaleCrop>
  <Company>微软中国</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长江大学文理学院</dc:title>
  <dc:subject/>
  <dc:creator>微软用户</dc:creator>
  <cp:keywords/>
  <dc:description/>
  <cp:lastModifiedBy>admin</cp:lastModifiedBy>
  <cp:revision>75</cp:revision>
  <cp:lastPrinted>2016-11-07T23:56:00Z</cp:lastPrinted>
  <dcterms:created xsi:type="dcterms:W3CDTF">2017-06-19T08:52:00Z</dcterms:created>
  <dcterms:modified xsi:type="dcterms:W3CDTF">2017-06-21T07:13:00Z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